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3343"/>
        <w:gridCol w:w="3145"/>
      </w:tblGrid>
      <w:tr w:rsidR="00E5407D" w14:paraId="3E55C3A1" w14:textId="77777777" w:rsidTr="003358CE">
        <w:trPr>
          <w:cantSplit/>
          <w:trHeight w:val="1403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2A4CA" w14:textId="77777777" w:rsidR="00E5407D" w:rsidRDefault="00E5407D" w:rsidP="00404FBF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bookmarkStart w:id="0" w:name="_GoBack" w:colFirst="0" w:colLast="0"/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5408" behindDoc="1" locked="0" layoutInCell="1" allowOverlap="1" wp14:anchorId="5C30E41C" wp14:editId="5AABDEF6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8C295" w14:textId="77777777" w:rsidR="00E5407D" w:rsidRPr="008477FE" w:rsidRDefault="00E5407D" w:rsidP="00404FBF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2C0DA8DE" w14:textId="77777777" w:rsidR="00E5407D" w:rsidRPr="008477FE" w:rsidRDefault="00E5407D" w:rsidP="004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3142537" w14:textId="77777777" w:rsidR="00E5407D" w:rsidRPr="008477FE" w:rsidRDefault="00E5407D" w:rsidP="00404F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56E47D48" w14:textId="77777777" w:rsidR="00E5407D" w:rsidRPr="008477FE" w:rsidRDefault="00E5407D" w:rsidP="00404F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9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5A8D627D" w14:textId="77777777" w:rsidR="00E5407D" w:rsidRDefault="00E5407D" w:rsidP="00404F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</w:p>
          <w:p w14:paraId="16A705E1" w14:textId="7D084D11" w:rsidR="00E5407D" w:rsidRPr="008477FE" w:rsidRDefault="00E5407D" w:rsidP="00404F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AE44" w14:textId="77777777" w:rsidR="00E5407D" w:rsidRPr="008477FE" w:rsidRDefault="00E5407D" w:rsidP="00404FBF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59</w:t>
            </w:r>
          </w:p>
          <w:p w14:paraId="3F186D0D" w14:textId="77777777" w:rsidR="00E5407D" w:rsidRPr="008477FE" w:rsidRDefault="00E5407D" w:rsidP="00404FBF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271C596D" w14:textId="77777777" w:rsidR="00E5407D" w:rsidRPr="008477FE" w:rsidRDefault="00E5407D" w:rsidP="00404FBF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647A2E79" w14:textId="059F6BF0" w:rsidR="00E5407D" w:rsidRPr="008477FE" w:rsidRDefault="00E5407D" w:rsidP="00404FBF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07/06/2022</w:t>
            </w:r>
          </w:p>
        </w:tc>
      </w:tr>
      <w:bookmarkEnd w:id="0"/>
      <w:tr w:rsidR="00175CD4" w14:paraId="2CD7A4EB" w14:textId="77777777" w:rsidTr="003B119B">
        <w:trPr>
          <w:trHeight w:val="1262"/>
        </w:trPr>
        <w:tc>
          <w:tcPr>
            <w:tcW w:w="104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200" w14:textId="77777777" w:rsidR="00AE0BB5" w:rsidRPr="006740C5" w:rsidRDefault="00971601" w:rsidP="00404FBF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t>PROGRAMME DE FORMATION</w:t>
            </w:r>
          </w:p>
          <w:p w14:paraId="340B3406" w14:textId="60C80BE0" w:rsidR="00175CD4" w:rsidRPr="006740C5" w:rsidRDefault="00296EF7" w:rsidP="00296EF7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6600"/>
                <w:sz w:val="28"/>
                <w:szCs w:val="28"/>
              </w:rPr>
              <w:t>Réception, conformité, vérification</w:t>
            </w:r>
            <w:r w:rsidR="00815CD2">
              <w:rPr>
                <w:rFonts w:ascii="Arial" w:hAnsi="Arial" w:cs="Arial"/>
                <w:b/>
                <w:color w:val="FF6600"/>
                <w:sz w:val="28"/>
                <w:szCs w:val="28"/>
              </w:rPr>
              <w:t xml:space="preserve"> d’Echafaudage</w:t>
            </w:r>
            <w:r>
              <w:rPr>
                <w:rFonts w:ascii="Arial" w:hAnsi="Arial" w:cs="Arial"/>
                <w:b/>
                <w:color w:val="FF6600"/>
                <w:sz w:val="28"/>
                <w:szCs w:val="28"/>
              </w:rPr>
              <w:t>s</w:t>
            </w:r>
            <w:r w:rsidR="00815CD2">
              <w:rPr>
                <w:rFonts w:ascii="Arial" w:hAnsi="Arial" w:cs="Arial"/>
                <w:b/>
                <w:color w:val="FF6600"/>
                <w:sz w:val="28"/>
                <w:szCs w:val="28"/>
              </w:rPr>
              <w:t xml:space="preserve"> F</w:t>
            </w:r>
            <w:r w:rsidR="004E7800">
              <w:rPr>
                <w:rFonts w:ascii="Arial" w:hAnsi="Arial" w:cs="Arial"/>
                <w:b/>
                <w:color w:val="FF6600"/>
                <w:sz w:val="28"/>
                <w:szCs w:val="28"/>
              </w:rPr>
              <w:t>ixe</w:t>
            </w:r>
            <w:r>
              <w:rPr>
                <w:rFonts w:ascii="Arial" w:hAnsi="Arial" w:cs="Arial"/>
                <w:b/>
                <w:color w:val="FF6600"/>
                <w:sz w:val="28"/>
                <w:szCs w:val="28"/>
              </w:rPr>
              <w:t>s et Roulants</w:t>
            </w:r>
          </w:p>
        </w:tc>
      </w:tr>
    </w:tbl>
    <w:p w14:paraId="67DEA3EF" w14:textId="46949906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0D5CEE" w14:paraId="5B00968C" w14:textId="77777777" w:rsidTr="00AB7D8A">
        <w:trPr>
          <w:trHeight w:val="230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343FC7C" w14:textId="77777777" w:rsidR="000D5CEE" w:rsidRPr="00CC3418" w:rsidRDefault="000D5CEE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CC3418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423A1A22" w14:textId="47429951" w:rsidR="000D5CEE" w:rsidRPr="00CC3418" w:rsidRDefault="000D5CEE" w:rsidP="00AD2C24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spacing w:before="40"/>
              <w:ind w:left="176" w:hanging="17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Reconnaître la législation notamment en matière de responsabilité.</w:t>
            </w:r>
          </w:p>
          <w:p w14:paraId="277577D4" w14:textId="298E939E" w:rsidR="000D5CEE" w:rsidRPr="00686799" w:rsidRDefault="000D5CEE" w:rsidP="00404FBF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spacing w:before="20"/>
              <w:ind w:left="176" w:hanging="17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Identifier les règles de construction, de réception, de contrôle, de conformité et de vérification d’un échafaudage.</w:t>
            </w:r>
          </w:p>
          <w:p w14:paraId="4A095235" w14:textId="2F7C29AB" w:rsidR="000D5CEE" w:rsidRPr="002004F5" w:rsidRDefault="000D5CEE" w:rsidP="00D64954">
            <w:pPr>
              <w:pStyle w:val="Paragraphedeliste"/>
              <w:numPr>
                <w:ilvl w:val="0"/>
                <w:numId w:val="8"/>
              </w:numPr>
              <w:tabs>
                <w:tab w:val="left" w:pos="174"/>
              </w:tabs>
              <w:spacing w:before="20"/>
              <w:ind w:left="176" w:hanging="17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Etre l’interlocuteur compétent auprès des utilisateurs, prestataires, fournisseurs.</w:t>
            </w:r>
          </w:p>
        </w:tc>
        <w:tc>
          <w:tcPr>
            <w:tcW w:w="7513" w:type="dxa"/>
            <w:vMerge w:val="restart"/>
          </w:tcPr>
          <w:p w14:paraId="62A39C82" w14:textId="77777777" w:rsidR="000D5CEE" w:rsidRPr="003B119B" w:rsidRDefault="000D5CEE" w:rsidP="00B63CC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9B81E97" w14:textId="77777777" w:rsidR="000D5CEE" w:rsidRPr="00883DD7" w:rsidRDefault="000D5CEE" w:rsidP="00B63C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16CA00F7" w14:textId="2ABF1D3B" w:rsidR="000D5CEE" w:rsidRPr="00B63CC2" w:rsidRDefault="000D5CEE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Réception, conformité, vérification d’échafaudages fixes et roulants :</w:t>
            </w:r>
          </w:p>
          <w:p w14:paraId="59F09F74" w14:textId="2B512948" w:rsidR="000D5CEE" w:rsidRDefault="000D5CEE" w:rsidP="003B119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8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Responsabilités du vérificateur</w:t>
            </w:r>
          </w:p>
          <w:p w14:paraId="7810F8D2" w14:textId="397B7226" w:rsidR="000D5CEE" w:rsidRDefault="000D5CEE" w:rsidP="003B119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1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Adéquation de l’échafaudage, contraintes spécifiques du site</w:t>
            </w:r>
          </w:p>
          <w:p w14:paraId="6817DCAA" w14:textId="016301B5" w:rsidR="000D5CEE" w:rsidRDefault="000D5CEE" w:rsidP="003B119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1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Stabilité et résistance des appuis aux charges verticales</w:t>
            </w:r>
          </w:p>
          <w:p w14:paraId="291B2828" w14:textId="4E8362AD" w:rsidR="000D5CEE" w:rsidRDefault="000D5CEE" w:rsidP="003B119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1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Eléments assurant la résistance aux charges verticales et aux charges horizontales</w:t>
            </w:r>
          </w:p>
          <w:p w14:paraId="0419DFFC" w14:textId="7D7EE1F5" w:rsidR="000D5CEE" w:rsidRDefault="000D5CEE" w:rsidP="003B119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1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Conformité des niveaux de travail, des accès et des protections collectives</w:t>
            </w:r>
          </w:p>
          <w:p w14:paraId="2624AFC3" w14:textId="7CEDAC57" w:rsidR="000D5CEE" w:rsidRDefault="000D5CEE" w:rsidP="003B119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1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Consignes d’utilisation</w:t>
            </w:r>
          </w:p>
          <w:p w14:paraId="4EF9AE74" w14:textId="1FB617C5" w:rsidR="000D5CEE" w:rsidRDefault="000D5CEE" w:rsidP="003B119B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12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Rédaction d’un rapport de vérification</w:t>
            </w:r>
          </w:p>
          <w:p w14:paraId="67B869A5" w14:textId="77777777" w:rsidR="000D5CEE" w:rsidRDefault="000D5CEE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84839DE" w14:textId="77777777" w:rsidR="000D5CEE" w:rsidRPr="00477465" w:rsidRDefault="000D5CEE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054BDAE" w14:textId="77777777" w:rsidR="000D5CEE" w:rsidRPr="001E5CD1" w:rsidRDefault="000D5CEE" w:rsidP="002512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Vidéoprojecteur, ordinateur,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paper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63CC2">
              <w:rPr>
                <w:rFonts w:ascii="Arial" w:hAnsi="Arial" w:cs="Arial"/>
                <w:bCs/>
                <w:sz w:val="18"/>
                <w:szCs w:val="18"/>
              </w:rPr>
              <w:t>board</w:t>
            </w:r>
            <w:proofErr w:type="spellEnd"/>
            <w:r w:rsidRPr="00B63CC2">
              <w:rPr>
                <w:rFonts w:ascii="Arial" w:hAnsi="Arial" w:cs="Arial"/>
                <w:bCs/>
                <w:sz w:val="18"/>
                <w:szCs w:val="18"/>
              </w:rPr>
              <w:t>, films, …</w:t>
            </w:r>
          </w:p>
          <w:p w14:paraId="3DFD7F92" w14:textId="77777777" w:rsidR="000D5CEE" w:rsidRPr="00AA0569" w:rsidRDefault="000D5CEE" w:rsidP="00251211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13E931" w14:textId="77777777" w:rsidR="000D5CEE" w:rsidRPr="00B63CC2" w:rsidRDefault="000D5CEE" w:rsidP="00251211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Livret R4</w:t>
            </w:r>
            <w:r>
              <w:rPr>
                <w:rFonts w:ascii="Arial" w:hAnsi="Arial" w:cs="Arial"/>
                <w:bCs/>
                <w:sz w:val="18"/>
                <w:szCs w:val="18"/>
              </w:rPr>
              <w:t>08 / R457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3E5DEE2" w14:textId="77777777" w:rsidR="000D5CEE" w:rsidRPr="00AA0569" w:rsidRDefault="000D5CEE" w:rsidP="00251211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4A45507" w14:textId="77777777" w:rsidR="000D5CEE" w:rsidRPr="00B63CC2" w:rsidRDefault="000D5CEE" w:rsidP="00251211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7F5EA79C" w14:textId="77777777" w:rsidR="000D5CEE" w:rsidRPr="00AA0569" w:rsidRDefault="000D5CEE" w:rsidP="00251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51031B" w14:textId="77777777" w:rsidR="000D5CEE" w:rsidRPr="008B2FF8" w:rsidRDefault="000D5CEE" w:rsidP="002512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57F11154" w14:textId="77777777" w:rsidR="000D5CEE" w:rsidRPr="00AA0569" w:rsidRDefault="000D5CEE" w:rsidP="00251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29A5B" w14:textId="77777777" w:rsidR="000D5CEE" w:rsidRPr="00B63CC2" w:rsidRDefault="000D5CEE" w:rsidP="002512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Validation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E53B6">
              <w:rPr>
                <w:rFonts w:ascii="Arial" w:hAnsi="Arial" w:cs="Arial"/>
                <w:bCs/>
                <w:sz w:val="20"/>
                <w:szCs w:val="20"/>
              </w:rPr>
              <w:t>Nous vous recommandons de suivre une formation aussi souvent que nécessaire dès lors que les règles d’utilisation ou que le matériel évoluent.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E5882E7" w14:textId="77777777" w:rsidR="000D5CEE" w:rsidRPr="00AA0569" w:rsidRDefault="000D5CEE" w:rsidP="00251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A2BCB2" w14:textId="77777777" w:rsidR="000D5CEE" w:rsidRPr="00B63CC2" w:rsidRDefault="000D5CEE" w:rsidP="00251211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6741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ttestation de fin de formation et certificat de réalisation.</w:t>
            </w:r>
          </w:p>
          <w:p w14:paraId="022DDE59" w14:textId="77777777" w:rsidR="000D5CEE" w:rsidRDefault="000D5CEE" w:rsidP="00251211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B79C1A" w14:textId="77777777" w:rsidR="000D5CEE" w:rsidRPr="001E5CD1" w:rsidRDefault="000D5CEE" w:rsidP="00251211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477465">
              <w:rPr>
                <w:rFonts w:ascii="Arial" w:hAnsi="Arial" w:cs="Arial"/>
                <w:sz w:val="18"/>
                <w:szCs w:val="18"/>
              </w:rPr>
              <w:t xml:space="preserve">Le niveau de performance et d’accomplissement de la prestation est de </w:t>
            </w:r>
            <w:r>
              <w:rPr>
                <w:rFonts w:ascii="Arial" w:hAnsi="Arial" w:cs="Arial"/>
                <w:sz w:val="18"/>
                <w:szCs w:val="18"/>
              </w:rPr>
              <w:t>100%.</w:t>
            </w:r>
          </w:p>
          <w:p w14:paraId="2678C1E9" w14:textId="77777777" w:rsidR="000D5CEE" w:rsidRPr="00477465" w:rsidRDefault="000D5CEE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7CDBE0B" w14:textId="77777777" w:rsidR="000D5CEE" w:rsidRDefault="000D5CEE" w:rsidP="00AB34ED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7B0BE26D" w14:textId="77777777" w:rsidTr="00AB7D8A">
        <w:trPr>
          <w:trHeight w:val="113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9AA0853" w14:textId="070EC878" w:rsidR="000D5CEE" w:rsidRDefault="000D5CEE" w:rsidP="00404FBF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Public :</w:t>
            </w:r>
          </w:p>
          <w:p w14:paraId="409C4E94" w14:textId="5D07DFFB" w:rsidR="000D5CEE" w:rsidRDefault="000D5CEE" w:rsidP="00AD2C24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Chef d’entreprise, technicien, chef de chantier, chef d’équipe, personnel ayant à commander, vérifier et réceptionner un échafaudage.</w:t>
            </w:r>
          </w:p>
        </w:tc>
        <w:tc>
          <w:tcPr>
            <w:tcW w:w="7513" w:type="dxa"/>
            <w:vMerge/>
          </w:tcPr>
          <w:p w14:paraId="477F55D0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158478BD" w14:textId="77777777" w:rsidTr="007E18AC">
        <w:trPr>
          <w:trHeight w:val="428"/>
        </w:trPr>
        <w:tc>
          <w:tcPr>
            <w:tcW w:w="2977" w:type="dxa"/>
            <w:shd w:val="clear" w:color="auto" w:fill="F7CAAC" w:themeFill="accent2" w:themeFillTint="66"/>
          </w:tcPr>
          <w:p w14:paraId="528CC083" w14:textId="77777777" w:rsidR="000D5CEE" w:rsidRDefault="000D5CEE" w:rsidP="000D5CEE">
            <w:pPr>
              <w:pStyle w:val="Paragraphedeliste"/>
              <w:tabs>
                <w:tab w:val="left" w:pos="284"/>
              </w:tabs>
              <w:spacing w:before="4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Pré-requis</w:t>
            </w:r>
            <w:proofErr w:type="spellEnd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et Aptitude</w:t>
            </w:r>
            <w:r w:rsidRPr="00CC3418">
              <w:rPr>
                <w:rFonts w:ascii="Arial" w:hAnsi="Arial" w:cs="Arial"/>
                <w:sz w:val="18"/>
                <w:szCs w:val="18"/>
              </w:rPr>
              <w:t> </w:t>
            </w:r>
            <w:r w:rsidRPr="00AD2C2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C237C1" w14:textId="77777777" w:rsidR="000D5CEE" w:rsidRPr="00CC3418" w:rsidRDefault="000D5CEE" w:rsidP="000D5CEE">
            <w:pPr>
              <w:pStyle w:val="Paragraphedeliste"/>
              <w:tabs>
                <w:tab w:val="left" w:pos="284"/>
              </w:tabs>
              <w:spacing w:before="40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41E1E2F8" w14:textId="77777777" w:rsidR="000D5CEE" w:rsidRDefault="000D5CEE" w:rsidP="000D5CEE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Lire et comprendre une notice technique (textes, plans et schémas)</w:t>
            </w:r>
            <w:r w:rsidRPr="00CC34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FA75F2" w14:textId="11CD27AD" w:rsidR="000D5CEE" w:rsidRPr="005B4F50" w:rsidRDefault="000D5CEE" w:rsidP="000D5CEE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Savoir utiliser les règles de base de calcul.</w:t>
            </w:r>
          </w:p>
        </w:tc>
        <w:tc>
          <w:tcPr>
            <w:tcW w:w="7513" w:type="dxa"/>
            <w:vMerge/>
          </w:tcPr>
          <w:p w14:paraId="508B929D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2E08477D" w14:textId="77777777" w:rsidTr="000D5CEE">
        <w:trPr>
          <w:trHeight w:val="1198"/>
        </w:trPr>
        <w:tc>
          <w:tcPr>
            <w:tcW w:w="2977" w:type="dxa"/>
            <w:shd w:val="clear" w:color="auto" w:fill="F7CAAC" w:themeFill="accent2" w:themeFillTint="66"/>
          </w:tcPr>
          <w:p w14:paraId="118CBB19" w14:textId="77777777" w:rsidR="000D5CEE" w:rsidRDefault="000D5CEE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Méthodes pédagogiques :</w:t>
            </w:r>
          </w:p>
          <w:p w14:paraId="1618AD20" w14:textId="16F6B5B2" w:rsidR="000D5CEE" w:rsidRPr="005B4F50" w:rsidRDefault="000D5CEE" w:rsidP="00AD2C24">
            <w:pPr>
              <w:spacing w:before="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Méthode essentiellement active basée sur la participation des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stagiaires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Alternance d’exposés, études de situations concrètes et d’exercices pratiques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4BB65C85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4A8112D9" w14:textId="77777777" w:rsidTr="007E18AC">
        <w:trPr>
          <w:trHeight w:val="843"/>
        </w:trPr>
        <w:tc>
          <w:tcPr>
            <w:tcW w:w="2977" w:type="dxa"/>
            <w:shd w:val="clear" w:color="auto" w:fill="F7CAAC" w:themeFill="accent2" w:themeFillTint="66"/>
          </w:tcPr>
          <w:p w14:paraId="13810BE7" w14:textId="15448339" w:rsidR="000D5CEE" w:rsidRDefault="000D5CEE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Des intervenants qualifiés, aux compétences techniques et pédagogiques </w:t>
            </w:r>
            <w:r>
              <w:rPr>
                <w:rFonts w:ascii="Arial" w:hAnsi="Arial" w:cs="Arial"/>
                <w:sz w:val="16"/>
                <w:szCs w:val="16"/>
              </w:rPr>
              <w:t>ré</w:t>
            </w:r>
            <w:r w:rsidRPr="00CC3418">
              <w:rPr>
                <w:rFonts w:ascii="Arial" w:hAnsi="Arial" w:cs="Arial"/>
                <w:sz w:val="16"/>
                <w:szCs w:val="16"/>
              </w:rPr>
              <w:t>actualisées.</w:t>
            </w:r>
          </w:p>
        </w:tc>
        <w:tc>
          <w:tcPr>
            <w:tcW w:w="7513" w:type="dxa"/>
            <w:vMerge/>
          </w:tcPr>
          <w:p w14:paraId="58B24800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7936A7DC" w14:textId="77777777" w:rsidTr="000D5CEE">
        <w:trPr>
          <w:trHeight w:val="378"/>
        </w:trPr>
        <w:tc>
          <w:tcPr>
            <w:tcW w:w="2977" w:type="dxa"/>
            <w:shd w:val="clear" w:color="auto" w:fill="F7CAAC" w:themeFill="accent2" w:themeFillTint="66"/>
          </w:tcPr>
          <w:p w14:paraId="200E1729" w14:textId="42B98A58" w:rsidR="000D5CEE" w:rsidRPr="00CC3418" w:rsidRDefault="000D5CEE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Durée 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B119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 Jours (soit 21 Heures)</w:t>
            </w:r>
          </w:p>
        </w:tc>
        <w:tc>
          <w:tcPr>
            <w:tcW w:w="7513" w:type="dxa"/>
            <w:vMerge/>
          </w:tcPr>
          <w:p w14:paraId="579B3B16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602BD61C" w14:textId="77777777" w:rsidTr="000D5CEE">
        <w:trPr>
          <w:trHeight w:val="540"/>
        </w:trPr>
        <w:tc>
          <w:tcPr>
            <w:tcW w:w="2977" w:type="dxa"/>
            <w:shd w:val="clear" w:color="auto" w:fill="F7CAAC" w:themeFill="accent2" w:themeFillTint="66"/>
          </w:tcPr>
          <w:p w14:paraId="2786EAAA" w14:textId="679187BA" w:rsidR="000D5CEE" w:rsidRPr="003B119B" w:rsidRDefault="000D5CEE" w:rsidP="00AB34ED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7E18AC">
              <w:rPr>
                <w:rFonts w:ascii="Arial" w:hAnsi="Arial" w:cs="Arial"/>
                <w:sz w:val="16"/>
                <w:szCs w:val="16"/>
              </w:rPr>
              <w:t>Délai d’accès sous dix jours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7DE548EE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19025AD4" w14:textId="77777777" w:rsidTr="00AB34ED">
        <w:trPr>
          <w:trHeight w:val="995"/>
        </w:trPr>
        <w:tc>
          <w:tcPr>
            <w:tcW w:w="2977" w:type="dxa"/>
            <w:shd w:val="clear" w:color="auto" w:fill="F7CAAC" w:themeFill="accent2" w:themeFillTint="66"/>
          </w:tcPr>
          <w:p w14:paraId="54BCE96B" w14:textId="21808FB5" w:rsidR="000D5CEE" w:rsidRPr="006E4935" w:rsidRDefault="000D5CEE" w:rsidP="00AB34ED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</w:t>
            </w:r>
          </w:p>
        </w:tc>
        <w:tc>
          <w:tcPr>
            <w:tcW w:w="7513" w:type="dxa"/>
            <w:vMerge/>
          </w:tcPr>
          <w:p w14:paraId="6E539EDC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7487AA1D" w14:textId="77777777" w:rsidTr="007E18AC">
        <w:trPr>
          <w:trHeight w:val="572"/>
        </w:trPr>
        <w:tc>
          <w:tcPr>
            <w:tcW w:w="2977" w:type="dxa"/>
            <w:shd w:val="clear" w:color="auto" w:fill="F7CAAC" w:themeFill="accent2" w:themeFillTint="66"/>
          </w:tcPr>
          <w:p w14:paraId="40A2866B" w14:textId="2468F459" w:rsidR="000D5CEE" w:rsidRPr="00AB34ED" w:rsidRDefault="000D5CEE" w:rsidP="00AB34ED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1E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 xml:space="preserve">de 3 à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13" w:type="dxa"/>
            <w:vMerge/>
          </w:tcPr>
          <w:p w14:paraId="360B8F5D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1E4AB332" w14:textId="77777777" w:rsidTr="000D5CEE">
        <w:trPr>
          <w:trHeight w:val="997"/>
        </w:trPr>
        <w:tc>
          <w:tcPr>
            <w:tcW w:w="2977" w:type="dxa"/>
            <w:shd w:val="clear" w:color="auto" w:fill="F7CAAC" w:themeFill="accent2" w:themeFillTint="66"/>
          </w:tcPr>
          <w:p w14:paraId="0A634911" w14:textId="12E4988A" w:rsidR="000D5CEE" w:rsidRPr="000D5CEE" w:rsidRDefault="000D5CEE" w:rsidP="00D64954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3418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1DF6C0AF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EE" w14:paraId="5314EFAF" w14:textId="77777777" w:rsidTr="003B119B">
        <w:trPr>
          <w:trHeight w:val="652"/>
        </w:trPr>
        <w:tc>
          <w:tcPr>
            <w:tcW w:w="2977" w:type="dxa"/>
            <w:shd w:val="clear" w:color="auto" w:fill="F7CAAC" w:themeFill="accent2" w:themeFillTint="66"/>
          </w:tcPr>
          <w:p w14:paraId="3DB099A2" w14:textId="3B02AE33" w:rsidR="000D5CEE" w:rsidRPr="000D5CEE" w:rsidRDefault="000D5CEE" w:rsidP="000D5CEE">
            <w:pPr>
              <w:rPr>
                <w:rFonts w:ascii="Arial" w:hAnsi="Arial" w:cs="Arial"/>
                <w:sz w:val="18"/>
                <w:szCs w:val="18"/>
              </w:rPr>
            </w:pPr>
            <w:r w:rsidRPr="00AB34ED">
              <w:rPr>
                <w:rFonts w:ascii="Arial" w:hAnsi="Arial" w:cs="Arial"/>
                <w:b/>
                <w:bCs/>
                <w:sz w:val="18"/>
                <w:szCs w:val="18"/>
              </w:rPr>
              <w:t>Tarif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B119B">
              <w:rPr>
                <w:rFonts w:ascii="Arial" w:hAnsi="Arial" w:cs="Arial"/>
                <w:sz w:val="16"/>
                <w:szCs w:val="16"/>
              </w:rPr>
              <w:t>Voir le devis et les c</w:t>
            </w:r>
            <w:r>
              <w:rPr>
                <w:rFonts w:ascii="Arial" w:hAnsi="Arial" w:cs="Arial"/>
                <w:sz w:val="16"/>
                <w:szCs w:val="16"/>
              </w:rPr>
              <w:t>onditions générales de vente</w:t>
            </w:r>
          </w:p>
        </w:tc>
        <w:tc>
          <w:tcPr>
            <w:tcW w:w="7513" w:type="dxa"/>
            <w:vMerge/>
          </w:tcPr>
          <w:p w14:paraId="432DE773" w14:textId="77777777" w:rsidR="000D5CEE" w:rsidRDefault="000D5C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9F8FCB" w14:textId="2B6AFE11" w:rsidR="00AA0569" w:rsidRDefault="00AA0569">
      <w:pPr>
        <w:rPr>
          <w:rFonts w:ascii="Arial" w:hAnsi="Arial" w:cs="Arial"/>
          <w:sz w:val="20"/>
          <w:szCs w:val="20"/>
        </w:rPr>
      </w:pPr>
    </w:p>
    <w:sectPr w:rsidR="00AA0569" w:rsidSect="003B119B">
      <w:footerReference w:type="even" r:id="rId10"/>
      <w:footerReference w:type="default" r:id="rId11"/>
      <w:pgSz w:w="11906" w:h="16838"/>
      <w:pgMar w:top="900" w:right="1417" w:bottom="36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E723F" w14:textId="77777777" w:rsidR="00AE4D68" w:rsidRDefault="00AE4D68">
      <w:r>
        <w:separator/>
      </w:r>
    </w:p>
  </w:endnote>
  <w:endnote w:type="continuationSeparator" w:id="0">
    <w:p w14:paraId="33407FFA" w14:textId="77777777" w:rsidR="00AE4D68" w:rsidRDefault="00AE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28CAA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1B5090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16435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7F8389F" w14:textId="4F674FE8" w:rsidR="00AB7D8A" w:rsidRDefault="00AB7D8A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407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407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FF1A21" w14:textId="77777777" w:rsidR="00AB7D8A" w:rsidRDefault="00AB7D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7C2F9" w14:textId="77777777" w:rsidR="00AE4D68" w:rsidRDefault="00AE4D68">
      <w:r>
        <w:separator/>
      </w:r>
    </w:p>
  </w:footnote>
  <w:footnote w:type="continuationSeparator" w:id="0">
    <w:p w14:paraId="59E6C727" w14:textId="77777777" w:rsidR="00AE4D68" w:rsidRDefault="00AE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82FF2"/>
    <w:multiLevelType w:val="hybridMultilevel"/>
    <w:tmpl w:val="414A08A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61BAE"/>
    <w:rsid w:val="000D5CEE"/>
    <w:rsid w:val="0010140F"/>
    <w:rsid w:val="001053F0"/>
    <w:rsid w:val="0013345C"/>
    <w:rsid w:val="00166C3A"/>
    <w:rsid w:val="00167C19"/>
    <w:rsid w:val="00175CD4"/>
    <w:rsid w:val="001E5CD1"/>
    <w:rsid w:val="001F0049"/>
    <w:rsid w:val="001F17A7"/>
    <w:rsid w:val="001F1A28"/>
    <w:rsid w:val="002004F5"/>
    <w:rsid w:val="00251211"/>
    <w:rsid w:val="00296EF7"/>
    <w:rsid w:val="002C415D"/>
    <w:rsid w:val="002D59A7"/>
    <w:rsid w:val="002E1A13"/>
    <w:rsid w:val="00307693"/>
    <w:rsid w:val="0033061B"/>
    <w:rsid w:val="00334F98"/>
    <w:rsid w:val="003355D5"/>
    <w:rsid w:val="0036082C"/>
    <w:rsid w:val="003B119B"/>
    <w:rsid w:val="003E6EC0"/>
    <w:rsid w:val="003F6BAD"/>
    <w:rsid w:val="00400F5B"/>
    <w:rsid w:val="00404FBF"/>
    <w:rsid w:val="00410188"/>
    <w:rsid w:val="00414E70"/>
    <w:rsid w:val="00435EA5"/>
    <w:rsid w:val="00447BCC"/>
    <w:rsid w:val="0045066A"/>
    <w:rsid w:val="00477465"/>
    <w:rsid w:val="004A65F9"/>
    <w:rsid w:val="004E7800"/>
    <w:rsid w:val="005038B2"/>
    <w:rsid w:val="00511E7E"/>
    <w:rsid w:val="00563425"/>
    <w:rsid w:val="005B4F50"/>
    <w:rsid w:val="005C22CA"/>
    <w:rsid w:val="005D25F8"/>
    <w:rsid w:val="005E50B7"/>
    <w:rsid w:val="005F0DC2"/>
    <w:rsid w:val="00635A7A"/>
    <w:rsid w:val="00644585"/>
    <w:rsid w:val="0065537A"/>
    <w:rsid w:val="006626D0"/>
    <w:rsid w:val="006740C5"/>
    <w:rsid w:val="00686799"/>
    <w:rsid w:val="00695A77"/>
    <w:rsid w:val="006C5B75"/>
    <w:rsid w:val="006E4935"/>
    <w:rsid w:val="00726A7D"/>
    <w:rsid w:val="007D5635"/>
    <w:rsid w:val="007E18AC"/>
    <w:rsid w:val="00815CD2"/>
    <w:rsid w:val="00820FC0"/>
    <w:rsid w:val="008477FE"/>
    <w:rsid w:val="00883DD7"/>
    <w:rsid w:val="008A5EA6"/>
    <w:rsid w:val="008B2FF8"/>
    <w:rsid w:val="008F663C"/>
    <w:rsid w:val="00971601"/>
    <w:rsid w:val="00990E03"/>
    <w:rsid w:val="009A006B"/>
    <w:rsid w:val="009C44BF"/>
    <w:rsid w:val="009F4301"/>
    <w:rsid w:val="00A30847"/>
    <w:rsid w:val="00A35917"/>
    <w:rsid w:val="00A64DEE"/>
    <w:rsid w:val="00A659BE"/>
    <w:rsid w:val="00A74575"/>
    <w:rsid w:val="00AA0569"/>
    <w:rsid w:val="00AB34ED"/>
    <w:rsid w:val="00AB7D8A"/>
    <w:rsid w:val="00AD2C24"/>
    <w:rsid w:val="00AD4193"/>
    <w:rsid w:val="00AE0BB5"/>
    <w:rsid w:val="00AE4D68"/>
    <w:rsid w:val="00AF3494"/>
    <w:rsid w:val="00B447EC"/>
    <w:rsid w:val="00B54E89"/>
    <w:rsid w:val="00B630EC"/>
    <w:rsid w:val="00B63CC2"/>
    <w:rsid w:val="00BC0AB5"/>
    <w:rsid w:val="00BD4DE6"/>
    <w:rsid w:val="00BE5784"/>
    <w:rsid w:val="00C6395B"/>
    <w:rsid w:val="00C922E0"/>
    <w:rsid w:val="00CA4839"/>
    <w:rsid w:val="00CC3418"/>
    <w:rsid w:val="00CF1538"/>
    <w:rsid w:val="00D2131D"/>
    <w:rsid w:val="00D320BC"/>
    <w:rsid w:val="00D43F1D"/>
    <w:rsid w:val="00D64954"/>
    <w:rsid w:val="00DF5915"/>
    <w:rsid w:val="00E26F18"/>
    <w:rsid w:val="00E501AB"/>
    <w:rsid w:val="00E5407D"/>
    <w:rsid w:val="00E948FA"/>
    <w:rsid w:val="00E97FE2"/>
    <w:rsid w:val="00EC343D"/>
    <w:rsid w:val="00EC7CD0"/>
    <w:rsid w:val="00F05592"/>
    <w:rsid w:val="00F177AE"/>
    <w:rsid w:val="00F25DDE"/>
    <w:rsid w:val="00F56053"/>
    <w:rsid w:val="00F64256"/>
    <w:rsid w:val="00F65F91"/>
    <w:rsid w:val="00FA26F0"/>
    <w:rsid w:val="00FC77AC"/>
    <w:rsid w:val="00FD505A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47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CEE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B7D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CEE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B7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dformatio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3003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8</cp:revision>
  <cp:lastPrinted>2021-07-20T12:38:00Z</cp:lastPrinted>
  <dcterms:created xsi:type="dcterms:W3CDTF">2021-07-20T12:39:00Z</dcterms:created>
  <dcterms:modified xsi:type="dcterms:W3CDTF">2022-07-04T09:14:00Z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