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1"/>
        <w:gridCol w:w="3343"/>
        <w:gridCol w:w="3254"/>
      </w:tblGrid>
      <w:tr w:rsidR="00415DF4" w14:paraId="2E38B33F" w14:textId="77777777" w:rsidTr="00985637">
        <w:trPr>
          <w:cantSplit/>
          <w:trHeight w:val="1403"/>
          <w:jc w:val="center"/>
        </w:trPr>
        <w:tc>
          <w:tcPr>
            <w:tcW w:w="4141" w:type="dxa"/>
            <w:tcBorders>
              <w:top w:val="single" w:sz="4" w:space="0" w:color="auto"/>
              <w:left w:val="single" w:sz="4" w:space="0" w:color="auto"/>
              <w:right w:val="single" w:sz="4" w:space="0" w:color="auto"/>
            </w:tcBorders>
          </w:tcPr>
          <w:p w14:paraId="599C7238" w14:textId="77777777" w:rsidR="00415DF4" w:rsidRDefault="00415DF4" w:rsidP="00E132FB">
            <w:pPr>
              <w:pStyle w:val="Titre"/>
              <w:spacing w:before="120"/>
              <w:rPr>
                <w:sz w:val="32"/>
                <w:szCs w:val="32"/>
                <w:u w:val="none"/>
                <w:lang w:val="en-GB"/>
              </w:rPr>
            </w:pPr>
            <w:bookmarkStart w:id="0" w:name="_Hlk64298288"/>
            <w:bookmarkStart w:id="1" w:name="_GoBack"/>
            <w:bookmarkEnd w:id="1"/>
            <w:r>
              <w:rPr>
                <w:i/>
                <w:noProof/>
                <w:sz w:val="32"/>
                <w:szCs w:val="32"/>
                <w:u w:val="none"/>
              </w:rPr>
              <w:drawing>
                <wp:anchor distT="0" distB="0" distL="114300" distR="114300" simplePos="0" relativeHeight="251675648" behindDoc="1" locked="0" layoutInCell="1" allowOverlap="1" wp14:anchorId="4D95B13F" wp14:editId="02BDA8BD">
                  <wp:simplePos x="0" y="0"/>
                  <wp:positionH relativeFrom="column">
                    <wp:posOffset>146050</wp:posOffset>
                  </wp:positionH>
                  <wp:positionV relativeFrom="paragraph">
                    <wp:posOffset>85725</wp:posOffset>
                  </wp:positionV>
                  <wp:extent cx="682625" cy="682625"/>
                  <wp:effectExtent l="0" t="0" r="3175" b="3175"/>
                  <wp:wrapNone/>
                  <wp:docPr id="21" name="Image 21" descr="Copie de FranckLogocouleurs2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pie de FranckLogocouleurs2 cop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2625" cy="682625"/>
                          </a:xfrm>
                          <a:prstGeom prst="rect">
                            <a:avLst/>
                          </a:prstGeom>
                          <a:noFill/>
                          <a:ln>
                            <a:noFill/>
                          </a:ln>
                        </pic:spPr>
                      </pic:pic>
                    </a:graphicData>
                  </a:graphic>
                </wp:anchor>
              </w:drawing>
            </w:r>
          </w:p>
        </w:tc>
        <w:tc>
          <w:tcPr>
            <w:tcW w:w="3343" w:type="dxa"/>
            <w:tcBorders>
              <w:top w:val="single" w:sz="4" w:space="0" w:color="auto"/>
              <w:left w:val="single" w:sz="4" w:space="0" w:color="auto"/>
              <w:right w:val="single" w:sz="4" w:space="0" w:color="auto"/>
            </w:tcBorders>
            <w:vAlign w:val="center"/>
          </w:tcPr>
          <w:p w14:paraId="61D6AABB" w14:textId="77777777" w:rsidR="00415DF4" w:rsidRPr="008477FE" w:rsidRDefault="00415DF4" w:rsidP="00E132FB">
            <w:pPr>
              <w:pStyle w:val="Titre1"/>
              <w:tabs>
                <w:tab w:val="left" w:pos="708"/>
              </w:tabs>
              <w:rPr>
                <w:rFonts w:ascii="Arial" w:hAnsi="Arial" w:cs="Arial"/>
                <w:bCs/>
                <w:sz w:val="18"/>
                <w:szCs w:val="18"/>
              </w:rPr>
            </w:pPr>
            <w:r w:rsidRPr="008477FE">
              <w:rPr>
                <w:rFonts w:ascii="Arial" w:hAnsi="Arial" w:cs="Arial"/>
                <w:b w:val="0"/>
                <w:bCs/>
                <w:sz w:val="18"/>
                <w:szCs w:val="18"/>
              </w:rPr>
              <w:t xml:space="preserve">ZA les </w:t>
            </w:r>
            <w:proofErr w:type="spellStart"/>
            <w:r w:rsidRPr="008477FE">
              <w:rPr>
                <w:rFonts w:ascii="Arial" w:hAnsi="Arial" w:cs="Arial"/>
                <w:b w:val="0"/>
                <w:bCs/>
                <w:sz w:val="18"/>
                <w:szCs w:val="18"/>
              </w:rPr>
              <w:t>Chauffours</w:t>
            </w:r>
            <w:proofErr w:type="spellEnd"/>
          </w:p>
          <w:p w14:paraId="0360A05A" w14:textId="77777777" w:rsidR="00415DF4" w:rsidRPr="008477FE" w:rsidRDefault="00415DF4" w:rsidP="00E132FB">
            <w:pPr>
              <w:jc w:val="center"/>
              <w:rPr>
                <w:rFonts w:ascii="Arial" w:hAnsi="Arial" w:cs="Arial"/>
                <w:sz w:val="18"/>
                <w:szCs w:val="18"/>
              </w:rPr>
            </w:pPr>
            <w:r w:rsidRPr="008477FE">
              <w:rPr>
                <w:rFonts w:ascii="Arial" w:hAnsi="Arial" w:cs="Arial"/>
                <w:sz w:val="18"/>
                <w:szCs w:val="18"/>
              </w:rPr>
              <w:t>BP 1032</w:t>
            </w:r>
          </w:p>
          <w:p w14:paraId="2CF45D0F" w14:textId="77777777" w:rsidR="00415DF4" w:rsidRPr="008477FE" w:rsidRDefault="00415DF4" w:rsidP="00E132FB">
            <w:pPr>
              <w:jc w:val="center"/>
              <w:rPr>
                <w:rFonts w:ascii="Arial" w:hAnsi="Arial" w:cs="Arial"/>
                <w:sz w:val="18"/>
                <w:szCs w:val="18"/>
              </w:rPr>
            </w:pPr>
            <w:r w:rsidRPr="008477FE">
              <w:rPr>
                <w:rFonts w:ascii="Arial" w:hAnsi="Arial" w:cs="Arial"/>
                <w:sz w:val="18"/>
                <w:szCs w:val="18"/>
              </w:rPr>
              <w:t>62710 Courrières</w:t>
            </w:r>
          </w:p>
          <w:p w14:paraId="35A2E36A" w14:textId="77777777" w:rsidR="00415DF4" w:rsidRPr="008477FE" w:rsidRDefault="00415DF4" w:rsidP="00E132FB">
            <w:pPr>
              <w:jc w:val="center"/>
              <w:rPr>
                <w:rFonts w:ascii="Arial" w:hAnsi="Arial" w:cs="Arial"/>
                <w:bCs/>
                <w:sz w:val="18"/>
                <w:szCs w:val="18"/>
              </w:rPr>
            </w:pPr>
            <w:r w:rsidRPr="008477FE">
              <w:rPr>
                <w:rFonts w:ascii="Arial" w:hAnsi="Arial" w:cs="Arial"/>
                <w:bCs/>
                <w:sz w:val="18"/>
                <w:szCs w:val="18"/>
              </w:rPr>
              <w:t xml:space="preserve">Email : </w:t>
            </w:r>
            <w:hyperlink r:id="rId10" w:history="1">
              <w:r w:rsidRPr="008477FE">
                <w:rPr>
                  <w:rStyle w:val="Lienhypertexte"/>
                  <w:rFonts w:ascii="Arial" w:hAnsi="Arial" w:cs="Arial"/>
                  <w:bCs/>
                  <w:sz w:val="18"/>
                  <w:szCs w:val="18"/>
                </w:rPr>
                <w:t>fmdformation@orange.fr</w:t>
              </w:r>
            </w:hyperlink>
          </w:p>
          <w:p w14:paraId="44FB209D" w14:textId="77777777" w:rsidR="00415DF4" w:rsidRPr="008477FE" w:rsidRDefault="00415DF4" w:rsidP="00E132FB">
            <w:pPr>
              <w:jc w:val="center"/>
              <w:rPr>
                <w:rFonts w:ascii="Arial" w:hAnsi="Arial" w:cs="Arial"/>
                <w:bCs/>
                <w:sz w:val="18"/>
                <w:szCs w:val="18"/>
              </w:rPr>
            </w:pPr>
            <w:r w:rsidRPr="008477FE">
              <w:rPr>
                <w:rFonts w:ascii="Arial" w:hAnsi="Arial" w:cs="Arial"/>
                <w:bCs/>
                <w:sz w:val="18"/>
                <w:szCs w:val="18"/>
              </w:rPr>
              <w:t>Site : fmd-formation.fr</w:t>
            </w:r>
            <w:r>
              <w:rPr>
                <w:rFonts w:ascii="Arial" w:hAnsi="Arial" w:cs="Arial"/>
                <w:bCs/>
                <w:sz w:val="18"/>
                <w:szCs w:val="18"/>
              </w:rPr>
              <w:br/>
            </w:r>
            <w:r w:rsidRPr="008477FE">
              <w:rPr>
                <w:rFonts w:ascii="Arial" w:hAnsi="Arial" w:cs="Arial"/>
                <w:b/>
                <w:sz w:val="18"/>
                <w:szCs w:val="18"/>
              </w:rPr>
              <w:t>T</w:t>
            </w:r>
            <w:r>
              <w:rPr>
                <w:rFonts w:ascii="Arial" w:hAnsi="Arial" w:cs="Arial"/>
                <w:b/>
                <w:sz w:val="18"/>
                <w:szCs w:val="18"/>
              </w:rPr>
              <w:t>é</w:t>
            </w:r>
            <w:r w:rsidRPr="008477FE">
              <w:rPr>
                <w:rFonts w:ascii="Arial" w:hAnsi="Arial" w:cs="Arial"/>
                <w:b/>
                <w:sz w:val="18"/>
                <w:szCs w:val="18"/>
              </w:rPr>
              <w:t>l : 03.91.83.33.68</w:t>
            </w:r>
          </w:p>
        </w:tc>
        <w:tc>
          <w:tcPr>
            <w:tcW w:w="3254" w:type="dxa"/>
            <w:tcBorders>
              <w:top w:val="single" w:sz="4" w:space="0" w:color="auto"/>
              <w:left w:val="single" w:sz="4" w:space="0" w:color="auto"/>
              <w:bottom w:val="single" w:sz="4" w:space="0" w:color="auto"/>
              <w:right w:val="single" w:sz="4" w:space="0" w:color="auto"/>
            </w:tcBorders>
            <w:vAlign w:val="center"/>
          </w:tcPr>
          <w:p w14:paraId="21EA47EB" w14:textId="609DC291" w:rsidR="00415DF4" w:rsidRPr="008477FE" w:rsidRDefault="00415DF4" w:rsidP="00E132FB">
            <w:pPr>
              <w:pStyle w:val="Titre"/>
              <w:rPr>
                <w:b w:val="0"/>
                <w:sz w:val="18"/>
                <w:szCs w:val="18"/>
                <w:u w:val="none"/>
              </w:rPr>
            </w:pPr>
            <w:r w:rsidRPr="008477FE">
              <w:rPr>
                <w:b w:val="0"/>
                <w:sz w:val="18"/>
                <w:szCs w:val="18"/>
                <w:u w:val="none"/>
              </w:rPr>
              <w:t>Référence : D</w:t>
            </w:r>
            <w:r>
              <w:rPr>
                <w:b w:val="0"/>
                <w:sz w:val="18"/>
                <w:szCs w:val="18"/>
                <w:u w:val="none"/>
              </w:rPr>
              <w:t>136</w:t>
            </w:r>
          </w:p>
          <w:p w14:paraId="33D5C941" w14:textId="77777777" w:rsidR="00415DF4" w:rsidRPr="008477FE" w:rsidRDefault="00415DF4" w:rsidP="00E132FB">
            <w:pPr>
              <w:pStyle w:val="Titre"/>
              <w:rPr>
                <w:b w:val="0"/>
                <w:sz w:val="18"/>
                <w:szCs w:val="18"/>
                <w:u w:val="none"/>
              </w:rPr>
            </w:pPr>
          </w:p>
          <w:p w14:paraId="2B969603" w14:textId="77777777" w:rsidR="00415DF4" w:rsidRPr="008477FE" w:rsidRDefault="00415DF4" w:rsidP="00E132FB">
            <w:pPr>
              <w:pStyle w:val="Titre"/>
              <w:rPr>
                <w:b w:val="0"/>
                <w:sz w:val="18"/>
                <w:szCs w:val="18"/>
                <w:u w:val="none"/>
              </w:rPr>
            </w:pPr>
            <w:r w:rsidRPr="008477FE">
              <w:rPr>
                <w:b w:val="0"/>
                <w:sz w:val="18"/>
                <w:szCs w:val="18"/>
                <w:u w:val="none"/>
              </w:rPr>
              <w:t>Date d’application :</w:t>
            </w:r>
          </w:p>
          <w:p w14:paraId="4AB894C7" w14:textId="77777777" w:rsidR="00415DF4" w:rsidRDefault="00415DF4" w:rsidP="00E132FB">
            <w:pPr>
              <w:pStyle w:val="Titre"/>
              <w:rPr>
                <w:b w:val="0"/>
                <w:sz w:val="18"/>
                <w:szCs w:val="18"/>
                <w:u w:val="none"/>
              </w:rPr>
            </w:pPr>
            <w:r>
              <w:rPr>
                <w:b w:val="0"/>
                <w:sz w:val="18"/>
                <w:szCs w:val="18"/>
                <w:u w:val="none"/>
              </w:rPr>
              <w:t>07/06</w:t>
            </w:r>
            <w:r w:rsidRPr="008477FE">
              <w:rPr>
                <w:b w:val="0"/>
                <w:sz w:val="18"/>
                <w:szCs w:val="18"/>
                <w:u w:val="none"/>
              </w:rPr>
              <w:t>/20</w:t>
            </w:r>
            <w:r>
              <w:rPr>
                <w:b w:val="0"/>
                <w:sz w:val="18"/>
                <w:szCs w:val="18"/>
                <w:u w:val="none"/>
              </w:rPr>
              <w:t>22</w:t>
            </w:r>
          </w:p>
          <w:p w14:paraId="6C590599" w14:textId="47939434" w:rsidR="00415DF4" w:rsidRPr="008477FE" w:rsidRDefault="000B5BDF" w:rsidP="00E132FB">
            <w:pPr>
              <w:pStyle w:val="Titre"/>
              <w:rPr>
                <w:b w:val="0"/>
                <w:sz w:val="18"/>
                <w:szCs w:val="18"/>
                <w:u w:val="none"/>
              </w:rPr>
            </w:pPr>
            <w:r>
              <w:rPr>
                <w:b w:val="0"/>
                <w:sz w:val="18"/>
                <w:szCs w:val="18"/>
                <w:u w:val="none"/>
              </w:rPr>
              <w:t>Date de modification : 15/09</w:t>
            </w:r>
            <w:r w:rsidR="00415DF4">
              <w:rPr>
                <w:b w:val="0"/>
                <w:sz w:val="18"/>
                <w:szCs w:val="18"/>
                <w:u w:val="none"/>
              </w:rPr>
              <w:t>/2022</w:t>
            </w:r>
          </w:p>
        </w:tc>
      </w:tr>
      <w:tr w:rsidR="00C528F7" w14:paraId="305F2831" w14:textId="77777777" w:rsidTr="00980276">
        <w:trPr>
          <w:trHeight w:val="1280"/>
          <w:jc w:val="center"/>
        </w:trPr>
        <w:tc>
          <w:tcPr>
            <w:tcW w:w="10738" w:type="dxa"/>
            <w:gridSpan w:val="3"/>
            <w:tcBorders>
              <w:left w:val="single" w:sz="4" w:space="0" w:color="auto"/>
              <w:bottom w:val="single" w:sz="4" w:space="0" w:color="auto"/>
              <w:right w:val="single" w:sz="4" w:space="0" w:color="auto"/>
            </w:tcBorders>
            <w:vAlign w:val="center"/>
          </w:tcPr>
          <w:p w14:paraId="50414AAF" w14:textId="2D832272" w:rsidR="00C528F7" w:rsidRPr="00984147" w:rsidRDefault="00C528F7" w:rsidP="00E132FB">
            <w:pPr>
              <w:jc w:val="center"/>
              <w:rPr>
                <w:rFonts w:ascii="Arial" w:hAnsi="Arial" w:cs="Arial"/>
                <w:b/>
                <w:color w:val="00AC4E"/>
                <w:sz w:val="22"/>
                <w:szCs w:val="22"/>
              </w:rPr>
            </w:pPr>
            <w:r w:rsidRPr="00984147">
              <w:rPr>
                <w:rFonts w:ascii="Arial" w:hAnsi="Arial" w:cs="Arial"/>
                <w:b/>
                <w:color w:val="00CC99"/>
                <w:sz w:val="22"/>
                <w:szCs w:val="22"/>
              </w:rPr>
              <w:t>PROGRAMME DE FORMATION</w:t>
            </w:r>
          </w:p>
          <w:p w14:paraId="7F90B8BB" w14:textId="77777777" w:rsidR="00C528F7" w:rsidRDefault="00C528F7" w:rsidP="00E132FB">
            <w:pPr>
              <w:spacing w:before="60"/>
              <w:jc w:val="center"/>
              <w:rPr>
                <w:rFonts w:ascii="Arial" w:hAnsi="Arial" w:cs="Arial"/>
                <w:b/>
                <w:color w:val="00CC99"/>
                <w:sz w:val="28"/>
                <w:szCs w:val="28"/>
              </w:rPr>
            </w:pPr>
            <w:r>
              <w:rPr>
                <w:rFonts w:ascii="Arial" w:hAnsi="Arial" w:cs="Arial"/>
                <w:b/>
                <w:color w:val="00CC99"/>
                <w:sz w:val="28"/>
                <w:szCs w:val="28"/>
              </w:rPr>
              <w:t>MAC SST</w:t>
            </w:r>
          </w:p>
          <w:p w14:paraId="73DAEA65" w14:textId="48AA8D18" w:rsidR="00980276" w:rsidRPr="00980276" w:rsidRDefault="00980276" w:rsidP="00980276">
            <w:pPr>
              <w:jc w:val="center"/>
              <w:rPr>
                <w:rFonts w:ascii="Arial" w:hAnsi="Arial" w:cs="Arial"/>
                <w:b/>
                <w:color w:val="7030A0"/>
              </w:rPr>
            </w:pPr>
            <w:r w:rsidRPr="00980276">
              <w:rPr>
                <w:rFonts w:ascii="Arial" w:hAnsi="Arial" w:cs="Arial"/>
                <w:b/>
                <w:color w:val="00CC99"/>
              </w:rPr>
              <w:t>(Maintien et Actualisation des Compétences)</w:t>
            </w:r>
          </w:p>
        </w:tc>
      </w:tr>
    </w:tbl>
    <w:p w14:paraId="30C9C7AE" w14:textId="483576B5" w:rsidR="0036082C" w:rsidRPr="007C322E" w:rsidRDefault="0036082C">
      <w:pPr>
        <w:rPr>
          <w:rFonts w:ascii="Arial" w:hAnsi="Arial" w:cs="Arial"/>
          <w:sz w:val="16"/>
          <w:szCs w:val="16"/>
        </w:rPr>
      </w:pPr>
    </w:p>
    <w:tbl>
      <w:tblPr>
        <w:tblStyle w:val="Grilledutableau"/>
        <w:tblW w:w="10774" w:type="dxa"/>
        <w:tblInd w:w="-856" w:type="dxa"/>
        <w:tblLook w:val="04A0" w:firstRow="1" w:lastRow="0" w:firstColumn="1" w:lastColumn="0" w:noHBand="0" w:noVBand="1"/>
      </w:tblPr>
      <w:tblGrid>
        <w:gridCol w:w="3119"/>
        <w:gridCol w:w="7655"/>
      </w:tblGrid>
      <w:tr w:rsidR="00C320F0" w:rsidRPr="007C322E" w14:paraId="4CDA2067" w14:textId="77777777" w:rsidTr="000A5289">
        <w:trPr>
          <w:trHeight w:val="3470"/>
        </w:trPr>
        <w:tc>
          <w:tcPr>
            <w:tcW w:w="3119" w:type="dxa"/>
            <w:tcBorders>
              <w:bottom w:val="single" w:sz="4" w:space="0" w:color="auto"/>
            </w:tcBorders>
            <w:shd w:val="clear" w:color="auto" w:fill="CCFFCC"/>
          </w:tcPr>
          <w:p w14:paraId="47FE24B8" w14:textId="77777777" w:rsidR="00C320F0" w:rsidRPr="00C528F7" w:rsidRDefault="00C320F0" w:rsidP="004C1B16">
            <w:pPr>
              <w:spacing w:before="80"/>
              <w:rPr>
                <w:rFonts w:ascii="Arial" w:hAnsi="Arial" w:cs="Arial"/>
                <w:sz w:val="18"/>
                <w:szCs w:val="18"/>
              </w:rPr>
            </w:pPr>
            <w:bookmarkStart w:id="2" w:name="_Hlk23151103"/>
            <w:r w:rsidRPr="00C528F7">
              <w:rPr>
                <w:rFonts w:ascii="Arial" w:hAnsi="Arial" w:cs="Arial"/>
                <w:b/>
                <w:bCs/>
                <w:sz w:val="18"/>
                <w:szCs w:val="18"/>
              </w:rPr>
              <w:t>Objectifs :</w:t>
            </w:r>
          </w:p>
          <w:bookmarkEnd w:id="2"/>
          <w:p w14:paraId="2D2287E2" w14:textId="34A61560" w:rsidR="004C1B16" w:rsidRDefault="00E90499" w:rsidP="004C1B16">
            <w:pPr>
              <w:tabs>
                <w:tab w:val="left" w:pos="174"/>
              </w:tabs>
              <w:spacing w:before="40"/>
              <w:rPr>
                <w:rFonts w:ascii="Arial" w:hAnsi="Arial" w:cs="Arial"/>
                <w:sz w:val="16"/>
                <w:szCs w:val="16"/>
              </w:rPr>
            </w:pPr>
            <w:r w:rsidRPr="000A5289">
              <w:rPr>
                <w:rFonts w:ascii="Arial" w:hAnsi="Arial" w:cs="Arial"/>
                <w:sz w:val="16"/>
                <w:szCs w:val="16"/>
              </w:rPr>
              <w:t>Pour que le Certificat SST reste valide, le Sauveteur Secouriste du Travail doit suivr</w:t>
            </w:r>
            <w:r w:rsidR="00415DF4">
              <w:rPr>
                <w:rFonts w:ascii="Arial" w:hAnsi="Arial" w:cs="Arial"/>
                <w:sz w:val="16"/>
                <w:szCs w:val="16"/>
              </w:rPr>
              <w:t xml:space="preserve">e </w:t>
            </w:r>
            <w:r w:rsidR="004C1B16">
              <w:rPr>
                <w:rFonts w:ascii="Arial" w:hAnsi="Arial" w:cs="Arial"/>
                <w:sz w:val="16"/>
                <w:szCs w:val="16"/>
              </w:rPr>
              <w:t>tous les 24mois à compter de la délivrance du certificat</w:t>
            </w:r>
            <w:r w:rsidRPr="000A5289">
              <w:rPr>
                <w:rFonts w:ascii="Arial" w:hAnsi="Arial" w:cs="Arial"/>
                <w:sz w:val="16"/>
                <w:szCs w:val="16"/>
              </w:rPr>
              <w:t xml:space="preserve"> une session de Maintien et d’Act</w:t>
            </w:r>
            <w:r w:rsidR="004C1B16">
              <w:rPr>
                <w:rFonts w:ascii="Arial" w:hAnsi="Arial" w:cs="Arial"/>
                <w:sz w:val="16"/>
                <w:szCs w:val="16"/>
              </w:rPr>
              <w:t>ualisation des Compétences</w:t>
            </w:r>
          </w:p>
          <w:p w14:paraId="552D17F5" w14:textId="20C3BD79" w:rsidR="00E90499" w:rsidRPr="000A5289" w:rsidRDefault="004C1B16" w:rsidP="004C1B16">
            <w:pPr>
              <w:tabs>
                <w:tab w:val="left" w:pos="174"/>
              </w:tabs>
              <w:spacing w:before="40"/>
              <w:rPr>
                <w:rFonts w:ascii="Arial" w:hAnsi="Arial" w:cs="Arial"/>
                <w:sz w:val="16"/>
                <w:szCs w:val="16"/>
              </w:rPr>
            </w:pPr>
            <w:r>
              <w:rPr>
                <w:rFonts w:ascii="Arial" w:hAnsi="Arial" w:cs="Arial"/>
                <w:sz w:val="16"/>
                <w:szCs w:val="16"/>
              </w:rPr>
              <w:t xml:space="preserve"> (MAC </w:t>
            </w:r>
            <w:r w:rsidR="00E90499" w:rsidRPr="000A5289">
              <w:rPr>
                <w:rFonts w:ascii="Arial" w:hAnsi="Arial" w:cs="Arial"/>
                <w:sz w:val="16"/>
                <w:szCs w:val="16"/>
              </w:rPr>
              <w:t>SST) pour :</w:t>
            </w:r>
          </w:p>
          <w:p w14:paraId="3DFCF429" w14:textId="77777777" w:rsidR="00E90499" w:rsidRPr="000A5289" w:rsidRDefault="00E90499" w:rsidP="004C1B16">
            <w:pPr>
              <w:numPr>
                <w:ilvl w:val="0"/>
                <w:numId w:val="10"/>
              </w:numPr>
              <w:tabs>
                <w:tab w:val="left" w:pos="153"/>
              </w:tabs>
              <w:ind w:left="153" w:hanging="152"/>
              <w:rPr>
                <w:rFonts w:ascii="Arial" w:hAnsi="Arial" w:cs="Arial"/>
                <w:sz w:val="16"/>
                <w:szCs w:val="16"/>
              </w:rPr>
            </w:pPr>
            <w:r w:rsidRPr="000A5289">
              <w:rPr>
                <w:rFonts w:ascii="Arial" w:hAnsi="Arial" w:cs="Arial"/>
                <w:sz w:val="16"/>
                <w:szCs w:val="16"/>
              </w:rPr>
              <w:t>Maintenir les compétences du Sauveteur Secouriste du Travail.</w:t>
            </w:r>
          </w:p>
          <w:p w14:paraId="2C2FAC40" w14:textId="77777777" w:rsidR="00E90499" w:rsidRPr="000A5289" w:rsidRDefault="00E90499" w:rsidP="004C1B16">
            <w:pPr>
              <w:numPr>
                <w:ilvl w:val="0"/>
                <w:numId w:val="10"/>
              </w:numPr>
              <w:tabs>
                <w:tab w:val="left" w:pos="153"/>
              </w:tabs>
              <w:ind w:left="153" w:hanging="152"/>
              <w:rPr>
                <w:rFonts w:ascii="Arial" w:hAnsi="Arial" w:cs="Arial"/>
                <w:sz w:val="16"/>
                <w:szCs w:val="16"/>
              </w:rPr>
            </w:pPr>
            <w:r w:rsidRPr="000A5289">
              <w:rPr>
                <w:rFonts w:ascii="Arial" w:hAnsi="Arial" w:cs="Arial"/>
                <w:sz w:val="16"/>
                <w:szCs w:val="16"/>
              </w:rPr>
              <w:t>Actualiser les connaissances et prendre en compte les évolutions.</w:t>
            </w:r>
          </w:p>
          <w:p w14:paraId="7B8C7049" w14:textId="1308B58F" w:rsidR="00C320F0" w:rsidRPr="007C322E" w:rsidRDefault="00E90499" w:rsidP="004C1B16">
            <w:pPr>
              <w:numPr>
                <w:ilvl w:val="0"/>
                <w:numId w:val="10"/>
              </w:numPr>
              <w:tabs>
                <w:tab w:val="left" w:pos="153"/>
              </w:tabs>
              <w:ind w:left="153" w:hanging="152"/>
              <w:rPr>
                <w:rFonts w:ascii="Arial" w:hAnsi="Arial" w:cs="Arial"/>
                <w:sz w:val="14"/>
                <w:szCs w:val="14"/>
              </w:rPr>
            </w:pPr>
            <w:r w:rsidRPr="000A5289">
              <w:rPr>
                <w:rFonts w:ascii="Arial" w:hAnsi="Arial" w:cs="Arial"/>
                <w:sz w:val="16"/>
                <w:szCs w:val="16"/>
              </w:rPr>
              <w:t>Mettre en application, dans le respect de l’organisation de l’entreprise et des procédures spécifiques, ses compétences en matière de prévention, au profit de la santé et sécurité au travail.</w:t>
            </w:r>
          </w:p>
        </w:tc>
        <w:tc>
          <w:tcPr>
            <w:tcW w:w="7655" w:type="dxa"/>
            <w:vMerge w:val="restart"/>
          </w:tcPr>
          <w:p w14:paraId="55BCA79D" w14:textId="77777777" w:rsidR="00C320F0" w:rsidRPr="007C322E" w:rsidRDefault="00C320F0" w:rsidP="00B63CC2">
            <w:pPr>
              <w:jc w:val="both"/>
              <w:rPr>
                <w:rFonts w:ascii="Arial" w:hAnsi="Arial" w:cs="Arial"/>
                <w:b/>
                <w:bCs/>
                <w:sz w:val="12"/>
                <w:szCs w:val="12"/>
              </w:rPr>
            </w:pPr>
          </w:p>
          <w:p w14:paraId="41771F0E" w14:textId="77777777" w:rsidR="00C320F0" w:rsidRPr="003B692E" w:rsidRDefault="00C320F0" w:rsidP="00B63CC2">
            <w:pPr>
              <w:jc w:val="both"/>
              <w:rPr>
                <w:rFonts w:ascii="Arial" w:hAnsi="Arial" w:cs="Arial"/>
                <w:b/>
                <w:bCs/>
                <w:sz w:val="20"/>
                <w:szCs w:val="20"/>
              </w:rPr>
            </w:pPr>
            <w:r w:rsidRPr="003B692E">
              <w:rPr>
                <w:rFonts w:ascii="Arial" w:hAnsi="Arial" w:cs="Arial"/>
                <w:b/>
                <w:bCs/>
                <w:sz w:val="20"/>
                <w:szCs w:val="20"/>
              </w:rPr>
              <w:t>Programme :</w:t>
            </w:r>
          </w:p>
          <w:p w14:paraId="11EF40F1" w14:textId="021AB30B" w:rsidR="00C320F0" w:rsidRPr="006A76E5" w:rsidRDefault="00C320F0" w:rsidP="003D7670">
            <w:pPr>
              <w:spacing w:before="120"/>
              <w:jc w:val="both"/>
              <w:rPr>
                <w:rFonts w:ascii="Arial" w:hAnsi="Arial" w:cs="Arial"/>
                <w:b/>
                <w:bCs/>
                <w:sz w:val="16"/>
                <w:szCs w:val="16"/>
              </w:rPr>
            </w:pPr>
            <w:r w:rsidRPr="006A76E5">
              <w:rPr>
                <w:rFonts w:ascii="Arial" w:hAnsi="Arial" w:cs="Arial"/>
                <w:b/>
                <w:bCs/>
                <w:sz w:val="16"/>
                <w:szCs w:val="16"/>
              </w:rPr>
              <w:t>Connaître le contexte réglementaire :</w:t>
            </w:r>
          </w:p>
          <w:p w14:paraId="1A4D7DF0" w14:textId="72150054" w:rsidR="00E90499" w:rsidRPr="006A76E5" w:rsidRDefault="00E90499" w:rsidP="006A76E5">
            <w:pPr>
              <w:numPr>
                <w:ilvl w:val="0"/>
                <w:numId w:val="10"/>
              </w:numPr>
              <w:tabs>
                <w:tab w:val="left" w:pos="289"/>
              </w:tabs>
              <w:spacing w:before="80"/>
              <w:ind w:left="289" w:hanging="284"/>
              <w:jc w:val="both"/>
              <w:rPr>
                <w:rFonts w:ascii="Arial" w:hAnsi="Arial" w:cs="Arial"/>
                <w:sz w:val="16"/>
                <w:szCs w:val="16"/>
              </w:rPr>
            </w:pPr>
            <w:r w:rsidRPr="006A76E5">
              <w:rPr>
                <w:rFonts w:ascii="Arial" w:hAnsi="Arial" w:cs="Arial"/>
                <w:sz w:val="16"/>
                <w:szCs w:val="16"/>
              </w:rPr>
              <w:t>Selon les articles R4224-15 &amp; R4224-16 du Code du travail, relatif à l’organisation des secours, l’entre</w:t>
            </w:r>
            <w:r w:rsidR="004C1B16">
              <w:rPr>
                <w:rFonts w:ascii="Arial" w:hAnsi="Arial" w:cs="Arial"/>
                <w:sz w:val="16"/>
                <w:szCs w:val="16"/>
              </w:rPr>
              <w:t>prise doit disposer de personne</w:t>
            </w:r>
            <w:r w:rsidR="00365BFC">
              <w:rPr>
                <w:rFonts w:ascii="Arial" w:hAnsi="Arial" w:cs="Arial"/>
                <w:sz w:val="16"/>
                <w:szCs w:val="16"/>
              </w:rPr>
              <w:t>ls</w:t>
            </w:r>
            <w:r w:rsidR="004C1B16">
              <w:rPr>
                <w:rFonts w:ascii="Arial" w:hAnsi="Arial" w:cs="Arial"/>
                <w:sz w:val="16"/>
                <w:szCs w:val="16"/>
              </w:rPr>
              <w:t xml:space="preserve"> pouvant assurer les premiers secours</w:t>
            </w:r>
            <w:r w:rsidR="00B34045">
              <w:rPr>
                <w:rFonts w:ascii="Arial" w:hAnsi="Arial" w:cs="Arial"/>
                <w:sz w:val="16"/>
                <w:szCs w:val="16"/>
              </w:rPr>
              <w:t xml:space="preserve"> aux accidentés et aux malades</w:t>
            </w:r>
            <w:r w:rsidRPr="006A76E5">
              <w:rPr>
                <w:rFonts w:ascii="Arial" w:hAnsi="Arial" w:cs="Arial"/>
                <w:sz w:val="16"/>
                <w:szCs w:val="16"/>
              </w:rPr>
              <w:t>. Outre cette obligation, le Sauveteur Secouriste du Travail est un acteur important de la prévention des risques professionnels au sein de l’entreprise, il permet d’anticiper l’accident en repérant les situations dangereuses et, en cas d’accident, ses interventions sur les blessés font diminuer la gravité des conséquences des lésions.</w:t>
            </w:r>
          </w:p>
          <w:p w14:paraId="29E52606" w14:textId="28B5A3D9" w:rsidR="00E90499" w:rsidRPr="006A76E5" w:rsidRDefault="00E90499" w:rsidP="006A76E5">
            <w:pPr>
              <w:numPr>
                <w:ilvl w:val="0"/>
                <w:numId w:val="10"/>
              </w:numPr>
              <w:tabs>
                <w:tab w:val="left" w:pos="289"/>
              </w:tabs>
              <w:ind w:left="289" w:hanging="284"/>
              <w:jc w:val="both"/>
              <w:rPr>
                <w:rFonts w:ascii="Arial" w:hAnsi="Arial" w:cs="Arial"/>
                <w:sz w:val="16"/>
                <w:szCs w:val="16"/>
              </w:rPr>
            </w:pPr>
            <w:r w:rsidRPr="006A76E5">
              <w:rPr>
                <w:rFonts w:ascii="Arial" w:hAnsi="Arial" w:cs="Arial"/>
                <w:sz w:val="16"/>
                <w:szCs w:val="16"/>
              </w:rPr>
              <w:t xml:space="preserve">Pour dispenser les formations Sauveteur Secouriste du Travail, une </w:t>
            </w:r>
            <w:r w:rsidR="004C1B16">
              <w:rPr>
                <w:rFonts w:ascii="Arial" w:hAnsi="Arial" w:cs="Arial"/>
                <w:sz w:val="16"/>
                <w:szCs w:val="16"/>
              </w:rPr>
              <w:t xml:space="preserve">certification </w:t>
            </w:r>
            <w:r w:rsidRPr="006A76E5">
              <w:rPr>
                <w:rFonts w:ascii="Arial" w:hAnsi="Arial" w:cs="Arial"/>
                <w:sz w:val="16"/>
                <w:szCs w:val="16"/>
              </w:rPr>
              <w:t>délivrée par l’INRS est obligatoire afin d’assurer la mise</w:t>
            </w:r>
            <w:r w:rsidR="0030630A">
              <w:rPr>
                <w:rFonts w:ascii="Arial" w:hAnsi="Arial" w:cs="Arial"/>
                <w:sz w:val="16"/>
                <w:szCs w:val="16"/>
              </w:rPr>
              <w:t xml:space="preserve"> en œuvre d’actions </w:t>
            </w:r>
            <w:proofErr w:type="spellStart"/>
            <w:r w:rsidR="001B137D">
              <w:rPr>
                <w:rFonts w:ascii="Arial" w:hAnsi="Arial" w:cs="Arial"/>
                <w:sz w:val="16"/>
                <w:szCs w:val="16"/>
              </w:rPr>
              <w:t>certifiantes</w:t>
            </w:r>
            <w:proofErr w:type="spellEnd"/>
            <w:r w:rsidRPr="006A76E5">
              <w:rPr>
                <w:rFonts w:ascii="Arial" w:hAnsi="Arial" w:cs="Arial"/>
                <w:sz w:val="16"/>
                <w:szCs w:val="16"/>
              </w:rPr>
              <w:t xml:space="preserve"> reconnues et la validation de compétences avérées.</w:t>
            </w:r>
          </w:p>
          <w:p w14:paraId="050C4A2E" w14:textId="5B2B0851" w:rsidR="00BB623F" w:rsidRPr="00B417F8" w:rsidRDefault="00BB623F" w:rsidP="00B11D2F">
            <w:pPr>
              <w:spacing w:before="200"/>
              <w:jc w:val="both"/>
              <w:rPr>
                <w:rFonts w:ascii="Arial" w:eastAsia="Calibri" w:hAnsi="Arial" w:cs="Arial"/>
                <w:sz w:val="16"/>
                <w:szCs w:val="16"/>
                <w:lang w:eastAsia="en-US"/>
              </w:rPr>
            </w:pPr>
            <w:r w:rsidRPr="00B417F8">
              <w:rPr>
                <w:rFonts w:ascii="Arial" w:hAnsi="Arial" w:cs="Arial"/>
                <w:b/>
                <w:bCs/>
                <w:sz w:val="16"/>
                <w:szCs w:val="16"/>
              </w:rPr>
              <w:t>Formation essentiellement pratique, conforme au document de référence de l’INRS.</w:t>
            </w:r>
          </w:p>
          <w:p w14:paraId="1A8E63A7" w14:textId="4F3FBC63" w:rsidR="00BB623F" w:rsidRPr="00B417F8" w:rsidRDefault="00BB623F" w:rsidP="00B11D2F">
            <w:pPr>
              <w:spacing w:before="200"/>
              <w:jc w:val="both"/>
              <w:rPr>
                <w:rFonts w:ascii="Arial" w:eastAsia="Calibri" w:hAnsi="Arial" w:cs="Arial"/>
                <w:b/>
                <w:sz w:val="16"/>
                <w:szCs w:val="16"/>
                <w:lang w:eastAsia="en-US"/>
              </w:rPr>
            </w:pPr>
            <w:r w:rsidRPr="00B417F8">
              <w:rPr>
                <w:rFonts w:ascii="Arial" w:hAnsi="Arial" w:cs="Arial"/>
                <w:b/>
                <w:bCs/>
                <w:sz w:val="16"/>
                <w:szCs w:val="16"/>
              </w:rPr>
              <w:t>R</w:t>
            </w:r>
            <w:r w:rsidRPr="00B417F8">
              <w:rPr>
                <w:rFonts w:ascii="Arial" w:eastAsia="Calibri" w:hAnsi="Arial" w:cs="Arial"/>
                <w:b/>
                <w:sz w:val="16"/>
                <w:szCs w:val="16"/>
                <w:lang w:eastAsia="en-US"/>
              </w:rPr>
              <w:t>etour d’expériences sur les actions menées en prévention et/ou en secours.</w:t>
            </w:r>
          </w:p>
          <w:p w14:paraId="6391C3CD" w14:textId="40ADBB5A" w:rsidR="00BB623F" w:rsidRPr="00B417F8" w:rsidRDefault="00BB623F" w:rsidP="00B11D2F">
            <w:pPr>
              <w:spacing w:before="200"/>
              <w:jc w:val="both"/>
              <w:rPr>
                <w:rFonts w:ascii="Arial" w:eastAsia="Calibri" w:hAnsi="Arial" w:cs="Arial"/>
                <w:b/>
                <w:sz w:val="16"/>
                <w:szCs w:val="16"/>
                <w:lang w:eastAsia="en-US"/>
              </w:rPr>
            </w:pPr>
            <w:r w:rsidRPr="00B417F8">
              <w:rPr>
                <w:rFonts w:ascii="Arial" w:eastAsia="Calibri" w:hAnsi="Arial" w:cs="Arial"/>
                <w:b/>
                <w:sz w:val="16"/>
                <w:szCs w:val="16"/>
                <w:lang w:eastAsia="en-US"/>
              </w:rPr>
              <w:t xml:space="preserve">Actualisation des compétences du SST et révision du programme </w:t>
            </w:r>
            <w:r w:rsidR="001B137D" w:rsidRPr="00B417F8">
              <w:rPr>
                <w:rFonts w:ascii="Arial" w:eastAsia="Calibri" w:hAnsi="Arial" w:cs="Arial"/>
                <w:b/>
                <w:sz w:val="16"/>
                <w:szCs w:val="16"/>
                <w:lang w:eastAsia="en-US"/>
              </w:rPr>
              <w:t xml:space="preserve">initial </w:t>
            </w:r>
            <w:r w:rsidR="001B137D">
              <w:rPr>
                <w:rFonts w:ascii="Arial" w:eastAsia="Calibri" w:hAnsi="Arial" w:cs="Arial"/>
                <w:b/>
                <w:sz w:val="16"/>
                <w:szCs w:val="16"/>
                <w:lang w:eastAsia="en-US"/>
              </w:rPr>
              <w:t>selon</w:t>
            </w:r>
            <w:r w:rsidR="00415DF4">
              <w:rPr>
                <w:rFonts w:ascii="Arial" w:eastAsia="Calibri" w:hAnsi="Arial" w:cs="Arial"/>
                <w:b/>
                <w:sz w:val="16"/>
                <w:szCs w:val="16"/>
                <w:lang w:eastAsia="en-US"/>
              </w:rPr>
              <w:t xml:space="preserve"> le programme de l’INRS</w:t>
            </w:r>
            <w:r w:rsidRPr="00B417F8">
              <w:rPr>
                <w:rFonts w:ascii="Arial" w:eastAsia="Calibri" w:hAnsi="Arial" w:cs="Arial"/>
                <w:b/>
                <w:sz w:val="16"/>
                <w:szCs w:val="16"/>
                <w:lang w:eastAsia="en-US"/>
              </w:rPr>
              <w:t>:</w:t>
            </w:r>
          </w:p>
          <w:p w14:paraId="25A5646C" w14:textId="77777777" w:rsidR="00415DF4" w:rsidRDefault="00415DF4" w:rsidP="00B417F8">
            <w:pPr>
              <w:numPr>
                <w:ilvl w:val="0"/>
                <w:numId w:val="10"/>
              </w:numPr>
              <w:tabs>
                <w:tab w:val="left" w:pos="289"/>
              </w:tabs>
              <w:spacing w:before="40"/>
              <w:ind w:left="290" w:hanging="284"/>
              <w:jc w:val="both"/>
              <w:rPr>
                <w:rFonts w:ascii="Arial" w:hAnsi="Arial" w:cs="Arial"/>
                <w:sz w:val="16"/>
                <w:szCs w:val="16"/>
              </w:rPr>
            </w:pPr>
            <w:r>
              <w:rPr>
                <w:rFonts w:ascii="Arial" w:hAnsi="Arial" w:cs="Arial"/>
                <w:sz w:val="16"/>
                <w:szCs w:val="16"/>
              </w:rPr>
              <w:t>Présentation de la formation et de son organisation</w:t>
            </w:r>
          </w:p>
          <w:p w14:paraId="6A1169E9" w14:textId="5E039B1F" w:rsidR="00BB623F" w:rsidRPr="00B417F8" w:rsidRDefault="00415DF4" w:rsidP="00B417F8">
            <w:pPr>
              <w:numPr>
                <w:ilvl w:val="0"/>
                <w:numId w:val="10"/>
              </w:numPr>
              <w:tabs>
                <w:tab w:val="left" w:pos="289"/>
              </w:tabs>
              <w:spacing w:before="40"/>
              <w:ind w:left="290" w:hanging="284"/>
              <w:jc w:val="both"/>
              <w:rPr>
                <w:rFonts w:ascii="Arial" w:hAnsi="Arial" w:cs="Arial"/>
                <w:sz w:val="16"/>
                <w:szCs w:val="16"/>
              </w:rPr>
            </w:pPr>
            <w:r>
              <w:rPr>
                <w:rFonts w:ascii="Arial" w:hAnsi="Arial" w:cs="Arial"/>
                <w:sz w:val="16"/>
                <w:szCs w:val="16"/>
              </w:rPr>
              <w:t>Révision des gestes de premiers secours</w:t>
            </w:r>
          </w:p>
          <w:p w14:paraId="3918F2B3" w14:textId="0AA88E76" w:rsidR="00BB623F" w:rsidRPr="00B417F8" w:rsidRDefault="00415DF4" w:rsidP="00B417F8">
            <w:pPr>
              <w:numPr>
                <w:ilvl w:val="0"/>
                <w:numId w:val="10"/>
              </w:numPr>
              <w:tabs>
                <w:tab w:val="left" w:pos="289"/>
              </w:tabs>
              <w:ind w:left="289" w:hanging="284"/>
              <w:jc w:val="both"/>
              <w:rPr>
                <w:rFonts w:ascii="Arial" w:hAnsi="Arial" w:cs="Arial"/>
                <w:sz w:val="16"/>
                <w:szCs w:val="16"/>
              </w:rPr>
            </w:pPr>
            <w:r>
              <w:rPr>
                <w:rFonts w:ascii="Arial" w:hAnsi="Arial" w:cs="Arial"/>
                <w:sz w:val="16"/>
                <w:szCs w:val="16"/>
              </w:rPr>
              <w:t>Actualisation des compétences du SST</w:t>
            </w:r>
          </w:p>
          <w:p w14:paraId="0D239BD1" w14:textId="4D6D14C2" w:rsidR="00BB623F" w:rsidRDefault="00415DF4" w:rsidP="00B417F8">
            <w:pPr>
              <w:numPr>
                <w:ilvl w:val="0"/>
                <w:numId w:val="10"/>
              </w:numPr>
              <w:tabs>
                <w:tab w:val="left" w:pos="289"/>
              </w:tabs>
              <w:ind w:left="289" w:hanging="284"/>
              <w:jc w:val="both"/>
              <w:rPr>
                <w:rFonts w:ascii="Arial" w:hAnsi="Arial" w:cs="Arial"/>
                <w:sz w:val="16"/>
                <w:szCs w:val="16"/>
              </w:rPr>
            </w:pPr>
            <w:r>
              <w:rPr>
                <w:rFonts w:ascii="Arial" w:hAnsi="Arial" w:cs="Arial"/>
                <w:sz w:val="16"/>
                <w:szCs w:val="16"/>
              </w:rPr>
              <w:t>Retour d’expériences sur les actions menées en prévention et/ou secours</w:t>
            </w:r>
          </w:p>
          <w:p w14:paraId="3F5B2869" w14:textId="30032FC6" w:rsidR="00BB623F" w:rsidRPr="00B417F8" w:rsidRDefault="00BB623F" w:rsidP="00B11D2F">
            <w:pPr>
              <w:pStyle w:val="Default"/>
              <w:spacing w:before="200"/>
              <w:jc w:val="both"/>
              <w:rPr>
                <w:rFonts w:ascii="Arial" w:hAnsi="Arial" w:cs="Arial"/>
                <w:color w:val="auto"/>
                <w:sz w:val="16"/>
                <w:szCs w:val="16"/>
              </w:rPr>
            </w:pPr>
            <w:r w:rsidRPr="00B417F8">
              <w:rPr>
                <w:rFonts w:ascii="Arial" w:hAnsi="Arial" w:cs="Arial"/>
                <w:color w:val="auto"/>
                <w:sz w:val="16"/>
                <w:szCs w:val="16"/>
              </w:rPr>
              <w:t>En vue du renouvellement du certificat de sauveteur secouriste du travail,</w:t>
            </w:r>
            <w:r w:rsidR="00E25383" w:rsidRPr="00B417F8">
              <w:rPr>
                <w:rFonts w:ascii="Arial" w:hAnsi="Arial" w:cs="Arial"/>
                <w:color w:val="auto"/>
                <w:sz w:val="16"/>
                <w:szCs w:val="16"/>
              </w:rPr>
              <w:t xml:space="preserve"> </w:t>
            </w:r>
            <w:r w:rsidRPr="00B417F8">
              <w:rPr>
                <w:rFonts w:ascii="Arial" w:hAnsi="Arial" w:cs="Arial"/>
                <w:color w:val="auto"/>
                <w:sz w:val="16"/>
                <w:szCs w:val="16"/>
              </w:rPr>
              <w:t>les épreuves certificatives sont</w:t>
            </w:r>
            <w:r w:rsidR="00E25383" w:rsidRPr="00B417F8">
              <w:rPr>
                <w:rFonts w:ascii="Arial" w:hAnsi="Arial" w:cs="Arial"/>
                <w:color w:val="auto"/>
                <w:sz w:val="16"/>
                <w:szCs w:val="16"/>
              </w:rPr>
              <w:t xml:space="preserve"> </w:t>
            </w:r>
            <w:r w:rsidRPr="00B417F8">
              <w:rPr>
                <w:rFonts w:ascii="Arial" w:hAnsi="Arial" w:cs="Arial"/>
                <w:color w:val="auto"/>
                <w:sz w:val="16"/>
                <w:szCs w:val="16"/>
              </w:rPr>
              <w:t>organisées en fin de session. Elles porteront seulement sur les compétences ci-dessous.</w:t>
            </w:r>
          </w:p>
          <w:p w14:paraId="272A1F2F" w14:textId="77777777" w:rsidR="00BB623F" w:rsidRPr="00B417F8" w:rsidRDefault="00BB623F" w:rsidP="00B417F8">
            <w:pPr>
              <w:numPr>
                <w:ilvl w:val="0"/>
                <w:numId w:val="10"/>
              </w:numPr>
              <w:tabs>
                <w:tab w:val="left" w:pos="289"/>
              </w:tabs>
              <w:spacing w:before="40"/>
              <w:ind w:left="290" w:hanging="284"/>
              <w:jc w:val="both"/>
              <w:rPr>
                <w:rFonts w:ascii="Arial" w:hAnsi="Arial" w:cs="Arial"/>
                <w:b/>
                <w:bCs/>
                <w:sz w:val="16"/>
                <w:szCs w:val="16"/>
              </w:rPr>
            </w:pPr>
            <w:r w:rsidRPr="00B417F8">
              <w:rPr>
                <w:rFonts w:ascii="Arial" w:hAnsi="Arial" w:cs="Arial"/>
                <w:b/>
                <w:bCs/>
                <w:sz w:val="16"/>
                <w:szCs w:val="16"/>
              </w:rPr>
              <w:t xml:space="preserve">La première épreuve certificative est effectuée à partir d’une situation d’accident du travail simulée, tirée au sort et préparée par le formateur. </w:t>
            </w:r>
          </w:p>
          <w:p w14:paraId="5D73C1FB" w14:textId="6870BD0B" w:rsidR="00BB623F" w:rsidRPr="00B417F8" w:rsidRDefault="00BB623F" w:rsidP="0073097C">
            <w:pPr>
              <w:pStyle w:val="Default"/>
              <w:numPr>
                <w:ilvl w:val="1"/>
                <w:numId w:val="11"/>
              </w:numPr>
              <w:tabs>
                <w:tab w:val="left" w:pos="601"/>
              </w:tabs>
              <w:spacing w:before="40"/>
              <w:ind w:left="601" w:hanging="283"/>
              <w:jc w:val="both"/>
              <w:rPr>
                <w:rFonts w:ascii="Arial" w:hAnsi="Arial" w:cs="Arial"/>
                <w:bCs/>
                <w:color w:val="auto"/>
                <w:sz w:val="16"/>
                <w:szCs w:val="16"/>
              </w:rPr>
            </w:pPr>
            <w:r w:rsidRPr="00B417F8">
              <w:rPr>
                <w:rFonts w:ascii="Arial" w:hAnsi="Arial" w:cs="Arial"/>
                <w:bCs/>
                <w:color w:val="auto"/>
                <w:sz w:val="16"/>
                <w:szCs w:val="16"/>
              </w:rPr>
              <w:t xml:space="preserve">Il n’est pas demandé au stagiaire de réaliser la totalité de l’action, mais bien de démontrer qu’il a les compétences pour intervenir efficacement face à la situation proposée. </w:t>
            </w:r>
          </w:p>
          <w:p w14:paraId="3CE5B4C4" w14:textId="77777777" w:rsidR="00BB623F" w:rsidRPr="00B417F8" w:rsidRDefault="00BB623F" w:rsidP="00B417F8">
            <w:pPr>
              <w:numPr>
                <w:ilvl w:val="0"/>
                <w:numId w:val="10"/>
              </w:numPr>
              <w:tabs>
                <w:tab w:val="left" w:pos="289"/>
              </w:tabs>
              <w:spacing w:before="40"/>
              <w:ind w:left="290" w:hanging="284"/>
              <w:jc w:val="both"/>
              <w:rPr>
                <w:rFonts w:ascii="Arial" w:hAnsi="Arial" w:cs="Arial"/>
                <w:b/>
                <w:bCs/>
                <w:sz w:val="16"/>
                <w:szCs w:val="16"/>
              </w:rPr>
            </w:pPr>
            <w:r w:rsidRPr="00B417F8">
              <w:rPr>
                <w:rFonts w:ascii="Arial" w:hAnsi="Arial" w:cs="Arial"/>
                <w:b/>
                <w:bCs/>
                <w:sz w:val="16"/>
                <w:szCs w:val="16"/>
              </w:rPr>
              <w:t xml:space="preserve">La seconde épreuve est réalisée avec comme support la mise en situation de travail simulée de l’épreuve 1, le formateur évaluera le stagiaire au travers d’un questionnement simple portant sur ses compétences en matière de prévention. </w:t>
            </w:r>
          </w:p>
          <w:p w14:paraId="5354A356" w14:textId="77777777" w:rsidR="00BB623F" w:rsidRPr="00B417F8" w:rsidRDefault="00BB623F" w:rsidP="0073097C">
            <w:pPr>
              <w:pStyle w:val="Default"/>
              <w:numPr>
                <w:ilvl w:val="1"/>
                <w:numId w:val="11"/>
              </w:numPr>
              <w:tabs>
                <w:tab w:val="left" w:pos="601"/>
              </w:tabs>
              <w:spacing w:before="40"/>
              <w:ind w:left="601" w:hanging="283"/>
              <w:jc w:val="both"/>
              <w:rPr>
                <w:rFonts w:ascii="Arial" w:hAnsi="Arial" w:cs="Arial"/>
                <w:bCs/>
                <w:color w:val="auto"/>
                <w:sz w:val="16"/>
                <w:szCs w:val="16"/>
              </w:rPr>
            </w:pPr>
            <w:r w:rsidRPr="00B417F8">
              <w:rPr>
                <w:rFonts w:ascii="Arial" w:hAnsi="Arial" w:cs="Arial"/>
                <w:bCs/>
                <w:color w:val="auto"/>
                <w:sz w:val="16"/>
                <w:szCs w:val="16"/>
              </w:rPr>
              <w:t xml:space="preserve">L’épreuve peut être réalisée sous différents formats : </w:t>
            </w:r>
          </w:p>
          <w:p w14:paraId="710AF5CD" w14:textId="406B915F" w:rsidR="00BB623F" w:rsidRPr="00B417F8" w:rsidRDefault="0073097C" w:rsidP="00B417F8">
            <w:pPr>
              <w:pStyle w:val="Default"/>
              <w:numPr>
                <w:ilvl w:val="2"/>
                <w:numId w:val="11"/>
              </w:numPr>
              <w:ind w:left="1423"/>
              <w:jc w:val="both"/>
              <w:rPr>
                <w:rFonts w:ascii="Arial" w:hAnsi="Arial" w:cs="Arial"/>
                <w:bCs/>
                <w:color w:val="auto"/>
                <w:sz w:val="16"/>
                <w:szCs w:val="16"/>
              </w:rPr>
            </w:pPr>
            <w:r>
              <w:rPr>
                <w:rFonts w:ascii="Arial" w:hAnsi="Arial" w:cs="Arial"/>
                <w:bCs/>
                <w:color w:val="auto"/>
                <w:sz w:val="16"/>
                <w:szCs w:val="16"/>
              </w:rPr>
              <w:t>E</w:t>
            </w:r>
            <w:r w:rsidR="00BB623F" w:rsidRPr="00B417F8">
              <w:rPr>
                <w:rFonts w:ascii="Arial" w:hAnsi="Arial" w:cs="Arial"/>
                <w:bCs/>
                <w:color w:val="auto"/>
                <w:sz w:val="16"/>
                <w:szCs w:val="16"/>
              </w:rPr>
              <w:t>ntretien direct (individuel) avec le formateur,</w:t>
            </w:r>
          </w:p>
          <w:p w14:paraId="55534E1D" w14:textId="2450180C" w:rsidR="00E90499" w:rsidRPr="00B417F8" w:rsidRDefault="0073097C" w:rsidP="00B417F8">
            <w:pPr>
              <w:pStyle w:val="Default"/>
              <w:numPr>
                <w:ilvl w:val="2"/>
                <w:numId w:val="11"/>
              </w:numPr>
              <w:ind w:left="1423"/>
              <w:jc w:val="both"/>
              <w:rPr>
                <w:rFonts w:ascii="Arial" w:hAnsi="Arial" w:cs="Arial"/>
                <w:bCs/>
                <w:color w:val="auto"/>
                <w:sz w:val="16"/>
                <w:szCs w:val="16"/>
              </w:rPr>
            </w:pPr>
            <w:r>
              <w:rPr>
                <w:rFonts w:ascii="Arial" w:hAnsi="Arial" w:cs="Arial"/>
                <w:bCs/>
                <w:color w:val="auto"/>
                <w:sz w:val="16"/>
                <w:szCs w:val="16"/>
              </w:rPr>
              <w:t>E</w:t>
            </w:r>
            <w:r w:rsidR="00B417F8">
              <w:rPr>
                <w:rFonts w:ascii="Arial" w:hAnsi="Arial" w:cs="Arial"/>
                <w:bCs/>
                <w:color w:val="auto"/>
                <w:sz w:val="16"/>
                <w:szCs w:val="16"/>
              </w:rPr>
              <w:t>n plénière.</w:t>
            </w:r>
          </w:p>
          <w:p w14:paraId="21E4304B" w14:textId="7219BEDF" w:rsidR="00BB623F" w:rsidRPr="003B692E" w:rsidRDefault="00BB623F" w:rsidP="00B11D2F">
            <w:pPr>
              <w:spacing w:before="200"/>
              <w:jc w:val="both"/>
              <w:rPr>
                <w:rFonts w:ascii="Arial" w:hAnsi="Arial" w:cs="Arial"/>
                <w:b/>
                <w:bCs/>
                <w:sz w:val="16"/>
                <w:szCs w:val="16"/>
              </w:rPr>
            </w:pPr>
            <w:r w:rsidRPr="003B692E">
              <w:rPr>
                <w:rFonts w:ascii="Arial" w:hAnsi="Arial" w:cs="Arial"/>
                <w:b/>
                <w:bCs/>
                <w:sz w:val="16"/>
                <w:szCs w:val="16"/>
              </w:rPr>
              <w:t>Méthode pédagogique basée sur le référentiel de l’INRS</w:t>
            </w:r>
            <w:r w:rsidR="003B692E">
              <w:rPr>
                <w:rFonts w:ascii="Arial" w:hAnsi="Arial" w:cs="Arial"/>
                <w:b/>
                <w:bCs/>
                <w:sz w:val="16"/>
                <w:szCs w:val="16"/>
              </w:rPr>
              <w:t> :</w:t>
            </w:r>
          </w:p>
          <w:p w14:paraId="4A1D7D0B" w14:textId="77777777" w:rsidR="00BB623F" w:rsidRPr="003B692E" w:rsidRDefault="00BB623F" w:rsidP="003B692E">
            <w:pPr>
              <w:numPr>
                <w:ilvl w:val="0"/>
                <w:numId w:val="10"/>
              </w:numPr>
              <w:tabs>
                <w:tab w:val="left" w:pos="289"/>
              </w:tabs>
              <w:spacing w:before="40"/>
              <w:ind w:left="290" w:hanging="284"/>
              <w:jc w:val="both"/>
              <w:rPr>
                <w:rFonts w:ascii="Arial" w:hAnsi="Arial" w:cs="Arial"/>
                <w:sz w:val="16"/>
                <w:szCs w:val="16"/>
              </w:rPr>
            </w:pPr>
            <w:r w:rsidRPr="003B692E">
              <w:rPr>
                <w:rFonts w:ascii="Arial" w:hAnsi="Arial" w:cs="Arial"/>
                <w:sz w:val="16"/>
                <w:szCs w:val="16"/>
              </w:rPr>
              <w:t>Formation alternant les apports théoriques et les simulations pratiques sur différents mannequins.</w:t>
            </w:r>
          </w:p>
          <w:p w14:paraId="6852F9FE" w14:textId="77777777" w:rsidR="00BB623F" w:rsidRPr="003B692E" w:rsidRDefault="00BB623F" w:rsidP="003B692E">
            <w:pPr>
              <w:numPr>
                <w:ilvl w:val="0"/>
                <w:numId w:val="10"/>
              </w:numPr>
              <w:tabs>
                <w:tab w:val="left" w:pos="289"/>
              </w:tabs>
              <w:spacing w:before="40"/>
              <w:ind w:left="290" w:hanging="284"/>
              <w:jc w:val="both"/>
              <w:rPr>
                <w:rFonts w:ascii="Arial" w:hAnsi="Arial" w:cs="Arial"/>
                <w:sz w:val="16"/>
                <w:szCs w:val="16"/>
              </w:rPr>
            </w:pPr>
            <w:r w:rsidRPr="003B692E">
              <w:rPr>
                <w:rFonts w:ascii="Arial" w:hAnsi="Arial" w:cs="Arial"/>
                <w:sz w:val="16"/>
                <w:szCs w:val="16"/>
              </w:rPr>
              <w:t>Analyse de situations concrètes. L’intervenant prendra connaissance du métier des participants et des risques spécifiques à l’entreprise.</w:t>
            </w:r>
          </w:p>
          <w:p w14:paraId="524D6DCC" w14:textId="77777777" w:rsidR="00BB623F" w:rsidRPr="003B692E" w:rsidRDefault="00BB623F" w:rsidP="003B692E">
            <w:pPr>
              <w:numPr>
                <w:ilvl w:val="0"/>
                <w:numId w:val="10"/>
              </w:numPr>
              <w:tabs>
                <w:tab w:val="left" w:pos="289"/>
              </w:tabs>
              <w:spacing w:before="40"/>
              <w:ind w:left="290" w:hanging="284"/>
              <w:jc w:val="both"/>
              <w:rPr>
                <w:rFonts w:ascii="Arial" w:hAnsi="Arial" w:cs="Arial"/>
                <w:sz w:val="16"/>
                <w:szCs w:val="16"/>
              </w:rPr>
            </w:pPr>
            <w:r w:rsidRPr="003B692E">
              <w:rPr>
                <w:rFonts w:ascii="Arial" w:hAnsi="Arial" w:cs="Arial"/>
                <w:sz w:val="16"/>
                <w:szCs w:val="16"/>
              </w:rPr>
              <w:t>Formation à la prévention basée, sur les problématiques de l’entreprise, ainsi que des statistiques AT/MP.</w:t>
            </w:r>
          </w:p>
          <w:p w14:paraId="7F7A13DB" w14:textId="77777777" w:rsidR="00BB623F" w:rsidRPr="003B692E" w:rsidRDefault="00BB623F" w:rsidP="003B692E">
            <w:pPr>
              <w:numPr>
                <w:ilvl w:val="0"/>
                <w:numId w:val="10"/>
              </w:numPr>
              <w:tabs>
                <w:tab w:val="left" w:pos="289"/>
              </w:tabs>
              <w:spacing w:before="40"/>
              <w:ind w:left="290" w:hanging="284"/>
              <w:jc w:val="both"/>
              <w:rPr>
                <w:rFonts w:ascii="Arial" w:hAnsi="Arial" w:cs="Arial"/>
                <w:sz w:val="16"/>
                <w:szCs w:val="16"/>
              </w:rPr>
            </w:pPr>
            <w:r w:rsidRPr="003B692E">
              <w:rPr>
                <w:rFonts w:ascii="Arial" w:hAnsi="Arial" w:cs="Arial"/>
                <w:sz w:val="16"/>
                <w:szCs w:val="16"/>
              </w:rPr>
              <w:t>Exercices pratiques et apprentissage des gestes utiles pour bien appréhender la réalité du secourisme.</w:t>
            </w:r>
          </w:p>
          <w:p w14:paraId="0958B638" w14:textId="77777777" w:rsidR="00BB623F" w:rsidRPr="003B692E" w:rsidRDefault="00BB623F" w:rsidP="003B692E">
            <w:pPr>
              <w:numPr>
                <w:ilvl w:val="0"/>
                <w:numId w:val="10"/>
              </w:numPr>
              <w:tabs>
                <w:tab w:val="left" w:pos="289"/>
              </w:tabs>
              <w:spacing w:before="40"/>
              <w:ind w:left="290" w:hanging="284"/>
              <w:jc w:val="both"/>
              <w:rPr>
                <w:rFonts w:ascii="Arial" w:hAnsi="Arial" w:cs="Arial"/>
                <w:sz w:val="16"/>
                <w:szCs w:val="16"/>
              </w:rPr>
            </w:pPr>
            <w:r w:rsidRPr="003B692E">
              <w:rPr>
                <w:rFonts w:ascii="Arial" w:hAnsi="Arial" w:cs="Arial"/>
                <w:sz w:val="16"/>
                <w:szCs w:val="16"/>
              </w:rPr>
              <w:t>Utilisation du défibrillateur DAE.</w:t>
            </w:r>
          </w:p>
          <w:p w14:paraId="2B5326FC" w14:textId="77777777" w:rsidR="00BB623F" w:rsidRPr="003B692E" w:rsidRDefault="00BB623F" w:rsidP="003B692E">
            <w:pPr>
              <w:numPr>
                <w:ilvl w:val="0"/>
                <w:numId w:val="10"/>
              </w:numPr>
              <w:tabs>
                <w:tab w:val="left" w:pos="289"/>
              </w:tabs>
              <w:spacing w:before="40"/>
              <w:ind w:left="290" w:hanging="284"/>
              <w:jc w:val="both"/>
              <w:rPr>
                <w:rFonts w:ascii="Arial" w:hAnsi="Arial" w:cs="Arial"/>
                <w:sz w:val="16"/>
                <w:szCs w:val="16"/>
              </w:rPr>
            </w:pPr>
            <w:r w:rsidRPr="003B692E">
              <w:rPr>
                <w:rFonts w:ascii="Arial" w:hAnsi="Arial" w:cs="Arial"/>
                <w:sz w:val="16"/>
                <w:szCs w:val="16"/>
              </w:rPr>
              <w:t>Evaluation formative tout au long de la formation, puis évaluation certificative suivant la grille INRS.</w:t>
            </w:r>
          </w:p>
          <w:p w14:paraId="2034570C" w14:textId="77777777" w:rsidR="00C320F0" w:rsidRDefault="00C320F0" w:rsidP="003B692E">
            <w:pPr>
              <w:pStyle w:val="Paragraphedeliste"/>
              <w:spacing w:line="276" w:lineRule="auto"/>
              <w:ind w:left="502"/>
              <w:jc w:val="both"/>
              <w:rPr>
                <w:rFonts w:ascii="Arial" w:hAnsi="Arial" w:cs="Arial"/>
                <w:sz w:val="16"/>
                <w:szCs w:val="16"/>
              </w:rPr>
            </w:pPr>
          </w:p>
          <w:p w14:paraId="385C6D4E" w14:textId="77777777" w:rsidR="003B692E" w:rsidRPr="007C322E" w:rsidRDefault="003B692E" w:rsidP="003B692E">
            <w:pPr>
              <w:pStyle w:val="Paragraphedeliste"/>
              <w:spacing w:line="276" w:lineRule="auto"/>
              <w:ind w:left="502"/>
              <w:jc w:val="both"/>
              <w:rPr>
                <w:rFonts w:ascii="Arial" w:hAnsi="Arial" w:cs="Arial"/>
                <w:sz w:val="16"/>
                <w:szCs w:val="16"/>
              </w:rPr>
            </w:pPr>
          </w:p>
        </w:tc>
      </w:tr>
      <w:tr w:rsidR="00C320F0" w14:paraId="61FA7BFA" w14:textId="77777777" w:rsidTr="00980276">
        <w:trPr>
          <w:trHeight w:val="1010"/>
        </w:trPr>
        <w:tc>
          <w:tcPr>
            <w:tcW w:w="3119" w:type="dxa"/>
            <w:tcBorders>
              <w:bottom w:val="single" w:sz="4" w:space="0" w:color="auto"/>
            </w:tcBorders>
            <w:shd w:val="clear" w:color="auto" w:fill="CCFFCC"/>
          </w:tcPr>
          <w:p w14:paraId="6719EBCD" w14:textId="550A43D2" w:rsidR="00E90499" w:rsidRPr="007C322E" w:rsidRDefault="00E90499" w:rsidP="00CC3418">
            <w:pPr>
              <w:spacing w:before="80"/>
              <w:jc w:val="both"/>
              <w:rPr>
                <w:rFonts w:ascii="Arial" w:hAnsi="Arial" w:cs="Arial"/>
                <w:sz w:val="14"/>
                <w:szCs w:val="14"/>
              </w:rPr>
            </w:pPr>
            <w:r w:rsidRPr="00C528F7">
              <w:rPr>
                <w:rFonts w:ascii="Arial" w:hAnsi="Arial" w:cs="Arial"/>
                <w:b/>
                <w:bCs/>
                <w:sz w:val="18"/>
                <w:szCs w:val="18"/>
              </w:rPr>
              <w:t>Public :</w:t>
            </w:r>
            <w:r w:rsidRPr="007C322E">
              <w:rPr>
                <w:rFonts w:ascii="Arial" w:hAnsi="Arial" w:cs="Arial"/>
                <w:b/>
                <w:bCs/>
                <w:sz w:val="14"/>
                <w:szCs w:val="14"/>
              </w:rPr>
              <w:t xml:space="preserve"> </w:t>
            </w:r>
            <w:r w:rsidRPr="000A5289">
              <w:rPr>
                <w:rFonts w:ascii="Arial" w:hAnsi="Arial" w:cs="Arial"/>
                <w:sz w:val="16"/>
                <w:szCs w:val="16"/>
              </w:rPr>
              <w:t>Toute personne titulaire d’un certificat de Sauveteur Secouriste du travail souhaitant poursuivre sa mission au sein de l’entreprise.</w:t>
            </w:r>
          </w:p>
        </w:tc>
        <w:tc>
          <w:tcPr>
            <w:tcW w:w="7655" w:type="dxa"/>
            <w:vMerge/>
          </w:tcPr>
          <w:p w14:paraId="68781640" w14:textId="77777777" w:rsidR="00C320F0" w:rsidRDefault="00C320F0">
            <w:pPr>
              <w:rPr>
                <w:rFonts w:ascii="Arial" w:hAnsi="Arial" w:cs="Arial"/>
                <w:sz w:val="20"/>
                <w:szCs w:val="20"/>
              </w:rPr>
            </w:pPr>
          </w:p>
        </w:tc>
      </w:tr>
      <w:tr w:rsidR="00C320F0" w14:paraId="421641ED" w14:textId="77777777" w:rsidTr="00980276">
        <w:trPr>
          <w:trHeight w:val="843"/>
        </w:trPr>
        <w:tc>
          <w:tcPr>
            <w:tcW w:w="3119" w:type="dxa"/>
            <w:shd w:val="clear" w:color="auto" w:fill="CCFFCC"/>
          </w:tcPr>
          <w:p w14:paraId="617300C8" w14:textId="5FF9929F" w:rsidR="00C320F0" w:rsidRPr="007C322E" w:rsidRDefault="00C320F0" w:rsidP="000B5BDF">
            <w:pPr>
              <w:spacing w:before="60"/>
              <w:rPr>
                <w:rFonts w:ascii="Arial" w:hAnsi="Arial" w:cs="Arial"/>
                <w:sz w:val="14"/>
                <w:szCs w:val="14"/>
                <w:lang w:eastAsia="zh-CN"/>
              </w:rPr>
            </w:pPr>
            <w:proofErr w:type="spellStart"/>
            <w:r w:rsidRPr="00C528F7">
              <w:rPr>
                <w:rFonts w:ascii="Arial" w:hAnsi="Arial" w:cs="Arial"/>
                <w:b/>
                <w:sz w:val="18"/>
                <w:szCs w:val="18"/>
              </w:rPr>
              <w:t>Pré-requis</w:t>
            </w:r>
            <w:proofErr w:type="spellEnd"/>
            <w:r w:rsidRPr="00C528F7">
              <w:rPr>
                <w:rFonts w:ascii="Arial" w:hAnsi="Arial" w:cs="Arial"/>
                <w:b/>
                <w:sz w:val="18"/>
                <w:szCs w:val="18"/>
              </w:rPr>
              <w:t> :</w:t>
            </w:r>
            <w:r w:rsidR="00E90499" w:rsidRPr="007C322E">
              <w:rPr>
                <w:rFonts w:ascii="Arial" w:hAnsi="Arial" w:cs="Arial"/>
                <w:b/>
                <w:sz w:val="14"/>
                <w:szCs w:val="14"/>
              </w:rPr>
              <w:t xml:space="preserve"> </w:t>
            </w:r>
            <w:r w:rsidR="00E90499" w:rsidRPr="000A5289">
              <w:rPr>
                <w:rFonts w:ascii="Arial" w:eastAsia="Calibri" w:hAnsi="Arial" w:cs="Arial"/>
                <w:sz w:val="16"/>
                <w:szCs w:val="16"/>
                <w:lang w:eastAsia="en-US"/>
              </w:rPr>
              <w:t xml:space="preserve">Être titulaire du certificat « Sauveteur Secouriste du Travail » délivré par un organisme </w:t>
            </w:r>
            <w:r w:rsidR="0030630A">
              <w:rPr>
                <w:rFonts w:ascii="Arial" w:eastAsia="Calibri" w:hAnsi="Arial" w:cs="Arial"/>
                <w:sz w:val="16"/>
                <w:szCs w:val="16"/>
                <w:lang w:eastAsia="en-US"/>
              </w:rPr>
              <w:t xml:space="preserve">ou entreprise </w:t>
            </w:r>
            <w:r w:rsidR="00E90499" w:rsidRPr="000A5289">
              <w:rPr>
                <w:rFonts w:ascii="Arial" w:eastAsia="Calibri" w:hAnsi="Arial" w:cs="Arial"/>
                <w:sz w:val="16"/>
                <w:szCs w:val="16"/>
                <w:lang w:eastAsia="en-US"/>
              </w:rPr>
              <w:t>habilité.</w:t>
            </w:r>
          </w:p>
        </w:tc>
        <w:tc>
          <w:tcPr>
            <w:tcW w:w="7655" w:type="dxa"/>
            <w:vMerge/>
          </w:tcPr>
          <w:p w14:paraId="13F1E621" w14:textId="77777777" w:rsidR="00C320F0" w:rsidRDefault="00C320F0">
            <w:pPr>
              <w:rPr>
                <w:rFonts w:ascii="Arial" w:hAnsi="Arial" w:cs="Arial"/>
                <w:sz w:val="20"/>
                <w:szCs w:val="20"/>
              </w:rPr>
            </w:pPr>
          </w:p>
        </w:tc>
      </w:tr>
      <w:tr w:rsidR="00C320F0" w14:paraId="746EAC35" w14:textId="77777777" w:rsidTr="00980276">
        <w:trPr>
          <w:trHeight w:val="414"/>
        </w:trPr>
        <w:tc>
          <w:tcPr>
            <w:tcW w:w="3119" w:type="dxa"/>
            <w:shd w:val="clear" w:color="auto" w:fill="CCFFCC"/>
          </w:tcPr>
          <w:p w14:paraId="6AEBF4F1" w14:textId="777C3A77" w:rsidR="00C320F0" w:rsidRPr="007C322E" w:rsidRDefault="005C0992" w:rsidP="007C322E">
            <w:pPr>
              <w:spacing w:before="80"/>
              <w:rPr>
                <w:rFonts w:ascii="Arial" w:hAnsi="Arial" w:cs="Arial"/>
                <w:sz w:val="14"/>
                <w:szCs w:val="14"/>
              </w:rPr>
            </w:pPr>
            <w:r w:rsidRPr="002D52AA">
              <w:rPr>
                <w:rFonts w:ascii="Arial" w:hAnsi="Arial" w:cs="Arial"/>
                <w:b/>
                <w:bCs/>
                <w:color w:val="000000" w:themeColor="text1"/>
                <w:sz w:val="16"/>
                <w:szCs w:val="16"/>
              </w:rPr>
              <w:t>Méthodes pédagogiques </w:t>
            </w:r>
            <w:proofErr w:type="gramStart"/>
            <w:r w:rsidRPr="002D52AA">
              <w:rPr>
                <w:rFonts w:ascii="Arial" w:hAnsi="Arial" w:cs="Arial"/>
                <w:b/>
                <w:bCs/>
                <w:color w:val="000000" w:themeColor="text1"/>
                <w:sz w:val="16"/>
                <w:szCs w:val="16"/>
              </w:rPr>
              <w:t>:</w:t>
            </w:r>
            <w:proofErr w:type="gramEnd"/>
            <w:r w:rsidRPr="002D52AA">
              <w:rPr>
                <w:rFonts w:ascii="Arial" w:hAnsi="Arial" w:cs="Arial"/>
                <w:b/>
                <w:bCs/>
                <w:color w:val="000000" w:themeColor="text1"/>
                <w:sz w:val="16"/>
                <w:szCs w:val="16"/>
              </w:rPr>
              <w:br/>
            </w:r>
            <w:r w:rsidRPr="002D52AA">
              <w:rPr>
                <w:rFonts w:ascii="Arial" w:hAnsi="Arial" w:cs="Arial"/>
                <w:color w:val="000000" w:themeColor="text1"/>
                <w:sz w:val="16"/>
                <w:szCs w:val="16"/>
              </w:rPr>
              <w:t>Méthode essentiellement active basée sur l</w:t>
            </w:r>
            <w:r w:rsidR="001B137D">
              <w:rPr>
                <w:rFonts w:ascii="Arial" w:hAnsi="Arial" w:cs="Arial"/>
                <w:color w:val="000000" w:themeColor="text1"/>
                <w:sz w:val="16"/>
                <w:szCs w:val="16"/>
              </w:rPr>
              <w:t>a participation des apprenants</w:t>
            </w:r>
            <w:r w:rsidRPr="002D52AA">
              <w:rPr>
                <w:rFonts w:ascii="Arial" w:hAnsi="Arial" w:cs="Arial"/>
                <w:color w:val="000000" w:themeColor="text1"/>
                <w:sz w:val="16"/>
                <w:szCs w:val="16"/>
              </w:rPr>
              <w:t>. Pédagogie alternant les apports théoriques et les mises en situation pratiques pour un maximum d’efficacité.</w:t>
            </w:r>
          </w:p>
        </w:tc>
        <w:tc>
          <w:tcPr>
            <w:tcW w:w="7655" w:type="dxa"/>
            <w:vMerge/>
          </w:tcPr>
          <w:p w14:paraId="7920A534" w14:textId="77777777" w:rsidR="00C320F0" w:rsidRDefault="00C320F0">
            <w:pPr>
              <w:rPr>
                <w:rFonts w:ascii="Arial" w:hAnsi="Arial" w:cs="Arial"/>
                <w:sz w:val="20"/>
                <w:szCs w:val="20"/>
              </w:rPr>
            </w:pPr>
          </w:p>
        </w:tc>
      </w:tr>
      <w:tr w:rsidR="00C320F0" w14:paraId="7FC9E64E" w14:textId="77777777" w:rsidTr="00980276">
        <w:trPr>
          <w:trHeight w:val="841"/>
        </w:trPr>
        <w:tc>
          <w:tcPr>
            <w:tcW w:w="3119" w:type="dxa"/>
            <w:tcBorders>
              <w:bottom w:val="single" w:sz="4" w:space="0" w:color="auto"/>
            </w:tcBorders>
            <w:shd w:val="clear" w:color="auto" w:fill="CCFFCC"/>
          </w:tcPr>
          <w:p w14:paraId="7D3F22D7" w14:textId="18FC12DD" w:rsidR="00C320F0" w:rsidRPr="007C322E" w:rsidRDefault="00C320F0" w:rsidP="000B5BDF">
            <w:pPr>
              <w:pStyle w:val="Paragraphedeliste"/>
              <w:tabs>
                <w:tab w:val="left" w:pos="284"/>
              </w:tabs>
              <w:spacing w:before="80"/>
              <w:ind w:left="0"/>
              <w:contextualSpacing w:val="0"/>
              <w:rPr>
                <w:rFonts w:ascii="Arial" w:hAnsi="Arial" w:cs="Arial"/>
                <w:sz w:val="14"/>
                <w:szCs w:val="14"/>
              </w:rPr>
            </w:pPr>
            <w:r w:rsidRPr="00C528F7">
              <w:rPr>
                <w:rFonts w:ascii="Arial" w:hAnsi="Arial" w:cs="Arial"/>
                <w:b/>
                <w:bCs/>
                <w:sz w:val="18"/>
                <w:szCs w:val="18"/>
              </w:rPr>
              <w:t>Compétences</w:t>
            </w:r>
            <w:r w:rsidRPr="00C528F7">
              <w:rPr>
                <w:rFonts w:ascii="Arial" w:hAnsi="Arial" w:cs="Arial"/>
                <w:sz w:val="18"/>
                <w:szCs w:val="18"/>
              </w:rPr>
              <w:t> :</w:t>
            </w:r>
            <w:r w:rsidRPr="007C322E">
              <w:rPr>
                <w:rFonts w:ascii="Arial" w:hAnsi="Arial" w:cs="Arial"/>
                <w:sz w:val="14"/>
                <w:szCs w:val="14"/>
              </w:rPr>
              <w:t xml:space="preserve"> </w:t>
            </w:r>
            <w:r w:rsidRPr="000A5289">
              <w:rPr>
                <w:rFonts w:ascii="Arial" w:hAnsi="Arial" w:cs="Arial"/>
                <w:sz w:val="16"/>
                <w:szCs w:val="16"/>
              </w:rPr>
              <w:t>Des intervenants qualifiés</w:t>
            </w:r>
            <w:r w:rsidR="00791A46">
              <w:rPr>
                <w:rFonts w:ascii="Arial" w:hAnsi="Arial" w:cs="Arial"/>
                <w:sz w:val="16"/>
                <w:szCs w:val="16"/>
              </w:rPr>
              <w:t xml:space="preserve"> et certifiés</w:t>
            </w:r>
            <w:r w:rsidRPr="000A5289">
              <w:rPr>
                <w:rFonts w:ascii="Arial" w:hAnsi="Arial" w:cs="Arial"/>
                <w:sz w:val="16"/>
                <w:szCs w:val="16"/>
              </w:rPr>
              <w:t xml:space="preserve">, aux compétences techniques et pédagogiques </w:t>
            </w:r>
          </w:p>
        </w:tc>
        <w:tc>
          <w:tcPr>
            <w:tcW w:w="7655" w:type="dxa"/>
            <w:vMerge/>
          </w:tcPr>
          <w:p w14:paraId="7A2886D7" w14:textId="77777777" w:rsidR="00C320F0" w:rsidRDefault="00C320F0">
            <w:pPr>
              <w:rPr>
                <w:rFonts w:ascii="Arial" w:hAnsi="Arial" w:cs="Arial"/>
                <w:sz w:val="20"/>
                <w:szCs w:val="20"/>
              </w:rPr>
            </w:pPr>
          </w:p>
        </w:tc>
      </w:tr>
      <w:tr w:rsidR="00C320F0" w14:paraId="0672BCFC" w14:textId="77777777" w:rsidTr="00980276">
        <w:trPr>
          <w:trHeight w:val="557"/>
        </w:trPr>
        <w:tc>
          <w:tcPr>
            <w:tcW w:w="3119" w:type="dxa"/>
            <w:shd w:val="clear" w:color="auto" w:fill="CCFFCC"/>
          </w:tcPr>
          <w:p w14:paraId="7F953671" w14:textId="2F2D2BA7" w:rsidR="00C320F0" w:rsidRPr="005C0992" w:rsidRDefault="005C0992" w:rsidP="00CC3418">
            <w:pPr>
              <w:spacing w:before="80"/>
              <w:jc w:val="both"/>
              <w:rPr>
                <w:rFonts w:ascii="Arial" w:hAnsi="Arial" w:cs="Arial"/>
                <w:b/>
                <w:bCs/>
                <w:sz w:val="18"/>
                <w:szCs w:val="18"/>
              </w:rPr>
            </w:pPr>
            <w:r w:rsidRPr="00C528F7">
              <w:rPr>
                <w:rFonts w:ascii="Arial" w:hAnsi="Arial" w:cs="Arial"/>
                <w:b/>
                <w:bCs/>
                <w:sz w:val="18"/>
                <w:szCs w:val="18"/>
              </w:rPr>
              <w:t>Durée :</w:t>
            </w:r>
            <w:r w:rsidRPr="007C322E">
              <w:rPr>
                <w:rFonts w:ascii="Arial" w:hAnsi="Arial" w:cs="Arial"/>
                <w:b/>
                <w:bCs/>
                <w:sz w:val="14"/>
                <w:szCs w:val="14"/>
              </w:rPr>
              <w:t xml:space="preserve"> </w:t>
            </w:r>
            <w:r w:rsidRPr="000A5289">
              <w:rPr>
                <w:rFonts w:ascii="Arial" w:hAnsi="Arial" w:cs="Arial"/>
                <w:b/>
                <w:bCs/>
                <w:sz w:val="16"/>
                <w:szCs w:val="16"/>
              </w:rPr>
              <w:t>1 jour (soit 7 heures)</w:t>
            </w:r>
          </w:p>
        </w:tc>
        <w:tc>
          <w:tcPr>
            <w:tcW w:w="7655" w:type="dxa"/>
            <w:vMerge/>
          </w:tcPr>
          <w:p w14:paraId="1A5693D9" w14:textId="77777777" w:rsidR="00C320F0" w:rsidRDefault="00C320F0">
            <w:pPr>
              <w:rPr>
                <w:rFonts w:ascii="Arial" w:hAnsi="Arial" w:cs="Arial"/>
                <w:sz w:val="20"/>
                <w:szCs w:val="20"/>
              </w:rPr>
            </w:pPr>
          </w:p>
        </w:tc>
      </w:tr>
      <w:tr w:rsidR="00C320F0" w14:paraId="61921863" w14:textId="77777777" w:rsidTr="005C0992">
        <w:trPr>
          <w:trHeight w:val="526"/>
        </w:trPr>
        <w:tc>
          <w:tcPr>
            <w:tcW w:w="3119" w:type="dxa"/>
            <w:shd w:val="clear" w:color="auto" w:fill="CCFFCC"/>
          </w:tcPr>
          <w:p w14:paraId="02564CED" w14:textId="2C959840" w:rsidR="00C320F0" w:rsidRPr="005C0992" w:rsidRDefault="005C0992" w:rsidP="00C528F7">
            <w:pPr>
              <w:spacing w:before="80"/>
              <w:jc w:val="both"/>
              <w:rPr>
                <w:rFonts w:ascii="Arial" w:hAnsi="Arial" w:cs="Arial"/>
                <w:b/>
                <w:bCs/>
                <w:sz w:val="18"/>
                <w:szCs w:val="18"/>
              </w:rPr>
            </w:pPr>
            <w:r w:rsidRPr="00C528F7">
              <w:rPr>
                <w:rFonts w:ascii="Arial" w:hAnsi="Arial" w:cs="Arial"/>
                <w:b/>
                <w:bCs/>
                <w:sz w:val="18"/>
                <w:szCs w:val="18"/>
              </w:rPr>
              <w:t>Délai d’accès :</w:t>
            </w:r>
            <w:r w:rsidRPr="007C322E">
              <w:rPr>
                <w:rFonts w:ascii="Arial" w:hAnsi="Arial" w:cs="Arial"/>
                <w:b/>
                <w:bCs/>
                <w:sz w:val="14"/>
                <w:szCs w:val="14"/>
              </w:rPr>
              <w:t xml:space="preserve"> </w:t>
            </w:r>
            <w:r w:rsidRPr="000A5289">
              <w:rPr>
                <w:rFonts w:ascii="Arial" w:hAnsi="Arial" w:cs="Arial"/>
                <w:sz w:val="16"/>
                <w:szCs w:val="16"/>
              </w:rPr>
              <w:t>Délai d’accès sous dix jours.</w:t>
            </w:r>
          </w:p>
        </w:tc>
        <w:tc>
          <w:tcPr>
            <w:tcW w:w="7655" w:type="dxa"/>
            <w:vMerge/>
          </w:tcPr>
          <w:p w14:paraId="43D1C57D" w14:textId="77777777" w:rsidR="00C320F0" w:rsidRDefault="00C320F0">
            <w:pPr>
              <w:rPr>
                <w:rFonts w:ascii="Arial" w:hAnsi="Arial" w:cs="Arial"/>
                <w:sz w:val="20"/>
                <w:szCs w:val="20"/>
              </w:rPr>
            </w:pPr>
          </w:p>
        </w:tc>
      </w:tr>
      <w:tr w:rsidR="00C320F0" w14:paraId="1F092084" w14:textId="77777777" w:rsidTr="00980276">
        <w:trPr>
          <w:trHeight w:val="977"/>
        </w:trPr>
        <w:tc>
          <w:tcPr>
            <w:tcW w:w="3119" w:type="dxa"/>
            <w:shd w:val="clear" w:color="auto" w:fill="CCFFCC"/>
          </w:tcPr>
          <w:p w14:paraId="0FF5931F" w14:textId="1E5E06AC" w:rsidR="005C0992" w:rsidRDefault="005C0992" w:rsidP="001B137D">
            <w:pPr>
              <w:spacing w:before="80"/>
              <w:rPr>
                <w:rFonts w:ascii="Arial" w:hAnsi="Arial" w:cs="Arial"/>
                <w:b/>
                <w:bCs/>
                <w:sz w:val="18"/>
                <w:szCs w:val="18"/>
              </w:rPr>
            </w:pPr>
            <w:r>
              <w:rPr>
                <w:rFonts w:ascii="Arial" w:hAnsi="Arial" w:cs="Arial"/>
                <w:b/>
                <w:bCs/>
                <w:sz w:val="18"/>
                <w:szCs w:val="18"/>
              </w:rPr>
              <w:t>I</w:t>
            </w:r>
            <w:r w:rsidRPr="00C528F7">
              <w:rPr>
                <w:rFonts w:ascii="Arial" w:hAnsi="Arial" w:cs="Arial"/>
                <w:b/>
                <w:bCs/>
                <w:sz w:val="18"/>
                <w:szCs w:val="18"/>
              </w:rPr>
              <w:t>nfrastructures et moyens matériels :</w:t>
            </w:r>
            <w:r w:rsidRPr="007C322E">
              <w:rPr>
                <w:rFonts w:ascii="Arial" w:hAnsi="Arial" w:cs="Arial"/>
                <w:b/>
                <w:bCs/>
                <w:sz w:val="14"/>
                <w:szCs w:val="14"/>
              </w:rPr>
              <w:t xml:space="preserve"> </w:t>
            </w:r>
            <w:r w:rsidRPr="000A5289">
              <w:rPr>
                <w:rFonts w:ascii="Arial" w:hAnsi="Arial" w:cs="Arial"/>
                <w:sz w:val="16"/>
                <w:szCs w:val="16"/>
              </w:rPr>
              <w:t>Infrastructures et des moyens matériels permettant les conditions réelles de travail ;</w:t>
            </w:r>
          </w:p>
          <w:p w14:paraId="7AC8B828" w14:textId="3CB2A5F6" w:rsidR="00C320F0" w:rsidRPr="007C322E" w:rsidRDefault="00C320F0" w:rsidP="00CC3418">
            <w:pPr>
              <w:spacing w:before="80"/>
              <w:jc w:val="both"/>
              <w:rPr>
                <w:rFonts w:ascii="Arial" w:hAnsi="Arial" w:cs="Arial"/>
                <w:b/>
                <w:bCs/>
                <w:sz w:val="14"/>
                <w:szCs w:val="14"/>
              </w:rPr>
            </w:pPr>
          </w:p>
        </w:tc>
        <w:tc>
          <w:tcPr>
            <w:tcW w:w="7655" w:type="dxa"/>
            <w:vMerge/>
          </w:tcPr>
          <w:p w14:paraId="014DC19C" w14:textId="77777777" w:rsidR="00C320F0" w:rsidRDefault="00C320F0">
            <w:pPr>
              <w:rPr>
                <w:rFonts w:ascii="Arial" w:hAnsi="Arial" w:cs="Arial"/>
                <w:sz w:val="20"/>
                <w:szCs w:val="20"/>
              </w:rPr>
            </w:pPr>
          </w:p>
        </w:tc>
      </w:tr>
      <w:tr w:rsidR="00C320F0" w14:paraId="1C912FBF" w14:textId="77777777" w:rsidTr="00980276">
        <w:trPr>
          <w:trHeight w:val="918"/>
        </w:trPr>
        <w:tc>
          <w:tcPr>
            <w:tcW w:w="3119" w:type="dxa"/>
            <w:shd w:val="clear" w:color="auto" w:fill="CCFFCC"/>
          </w:tcPr>
          <w:p w14:paraId="1F66C70C" w14:textId="728BFDF5" w:rsidR="00C320F0" w:rsidRPr="007C322E" w:rsidRDefault="005C0992" w:rsidP="000B5BDF">
            <w:pPr>
              <w:spacing w:before="60"/>
              <w:rPr>
                <w:rFonts w:ascii="Arial" w:hAnsi="Arial" w:cs="Arial"/>
                <w:b/>
                <w:bCs/>
                <w:sz w:val="14"/>
                <w:szCs w:val="14"/>
                <w:lang w:eastAsia="zh-CN"/>
              </w:rPr>
            </w:pPr>
            <w:r w:rsidRPr="00C528F7">
              <w:rPr>
                <w:rFonts w:ascii="Arial" w:hAnsi="Arial" w:cs="Arial"/>
                <w:b/>
                <w:bCs/>
                <w:sz w:val="18"/>
                <w:szCs w:val="18"/>
              </w:rPr>
              <w:t>Accessibilité :</w:t>
            </w:r>
            <w:r w:rsidRPr="007C322E">
              <w:rPr>
                <w:rFonts w:ascii="Arial" w:hAnsi="Arial" w:cs="Arial"/>
                <w:b/>
                <w:bCs/>
                <w:sz w:val="14"/>
                <w:szCs w:val="14"/>
              </w:rPr>
              <w:t xml:space="preserve"> </w:t>
            </w:r>
            <w:r w:rsidRPr="000A5289">
              <w:rPr>
                <w:rFonts w:ascii="Arial" w:hAnsi="Arial" w:cs="Arial"/>
                <w:sz w:val="16"/>
                <w:szCs w:val="16"/>
              </w:rPr>
              <w:t xml:space="preserve">Conditions d’accueil et d’accès des publics en situation </w:t>
            </w:r>
            <w:r w:rsidR="000B5BDF">
              <w:rPr>
                <w:rFonts w:ascii="Arial" w:hAnsi="Arial" w:cs="Arial"/>
                <w:sz w:val="16"/>
                <w:szCs w:val="16"/>
              </w:rPr>
              <w:t>de handicap, locaux adaptés pour les personnes malentendantes</w:t>
            </w:r>
            <w:r w:rsidRPr="000A5289">
              <w:rPr>
                <w:rFonts w:ascii="Arial" w:hAnsi="Arial" w:cs="Arial"/>
                <w:sz w:val="16"/>
                <w:szCs w:val="16"/>
              </w:rPr>
              <w:t>.</w:t>
            </w:r>
          </w:p>
        </w:tc>
        <w:tc>
          <w:tcPr>
            <w:tcW w:w="7655" w:type="dxa"/>
            <w:vMerge/>
          </w:tcPr>
          <w:p w14:paraId="44EEE9EE" w14:textId="77777777" w:rsidR="00C320F0" w:rsidRDefault="00C320F0">
            <w:pPr>
              <w:rPr>
                <w:rFonts w:ascii="Arial" w:hAnsi="Arial" w:cs="Arial"/>
                <w:sz w:val="20"/>
                <w:szCs w:val="20"/>
              </w:rPr>
            </w:pPr>
          </w:p>
        </w:tc>
      </w:tr>
    </w:tbl>
    <w:p w14:paraId="66FEAC0E" w14:textId="177C28A0" w:rsidR="00C528F7" w:rsidRDefault="00C528F7" w:rsidP="00C528F7">
      <w:pPr>
        <w:rPr>
          <w:rFonts w:ascii="Arial" w:hAnsi="Arial" w:cs="Arial"/>
          <w:sz w:val="20"/>
          <w:szCs w:val="20"/>
        </w:rPr>
      </w:pPr>
    </w:p>
    <w:p w14:paraId="531B8B9F" w14:textId="77777777" w:rsidR="00C528F7" w:rsidRDefault="00C528F7" w:rsidP="00C528F7">
      <w:pPr>
        <w:rPr>
          <w:rFonts w:ascii="Arial" w:hAnsi="Arial" w:cs="Arial"/>
          <w:sz w:val="20"/>
          <w:szCs w:val="20"/>
        </w:rPr>
      </w:pPr>
      <w:r>
        <w:rPr>
          <w:rFonts w:ascii="Arial" w:hAnsi="Arial" w:cs="Arial"/>
          <w:sz w:val="20"/>
          <w:szCs w:val="20"/>
        </w:rPr>
        <w:br w:type="page"/>
      </w:r>
    </w:p>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1729"/>
        <w:gridCol w:w="3343"/>
        <w:gridCol w:w="3254"/>
      </w:tblGrid>
      <w:tr w:rsidR="005C0992" w14:paraId="1A3DD198" w14:textId="77777777" w:rsidTr="00B94E90">
        <w:trPr>
          <w:cantSplit/>
          <w:trHeight w:val="1403"/>
          <w:jc w:val="center"/>
        </w:trPr>
        <w:tc>
          <w:tcPr>
            <w:tcW w:w="2412" w:type="dxa"/>
            <w:tcBorders>
              <w:top w:val="single" w:sz="4" w:space="0" w:color="auto"/>
              <w:left w:val="single" w:sz="4" w:space="0" w:color="auto"/>
              <w:right w:val="single" w:sz="4" w:space="0" w:color="auto"/>
            </w:tcBorders>
          </w:tcPr>
          <w:p w14:paraId="49193672" w14:textId="51768F8C" w:rsidR="005C0992" w:rsidRDefault="005C0992" w:rsidP="00E132FB">
            <w:pPr>
              <w:pStyle w:val="Titre"/>
              <w:jc w:val="left"/>
              <w:rPr>
                <w:b w:val="0"/>
                <w:sz w:val="16"/>
                <w:szCs w:val="16"/>
                <w:u w:val="none"/>
              </w:rPr>
            </w:pPr>
            <w:r>
              <w:rPr>
                <w:b w:val="0"/>
                <w:noProof/>
                <w:sz w:val="16"/>
                <w:szCs w:val="16"/>
                <w:u w:val="none"/>
              </w:rPr>
              <w:lastRenderedPageBreak/>
              <w:drawing>
                <wp:anchor distT="0" distB="0" distL="114300" distR="114300" simplePos="0" relativeHeight="251673600" behindDoc="0" locked="0" layoutInCell="1" allowOverlap="1" wp14:anchorId="53AF08B3" wp14:editId="15B2B8E4">
                  <wp:simplePos x="0" y="0"/>
                  <wp:positionH relativeFrom="column">
                    <wp:posOffset>38735</wp:posOffset>
                  </wp:positionH>
                  <wp:positionV relativeFrom="paragraph">
                    <wp:posOffset>52705</wp:posOffset>
                  </wp:positionV>
                  <wp:extent cx="1353820" cy="723900"/>
                  <wp:effectExtent l="0" t="0" r="0" b="0"/>
                  <wp:wrapNone/>
                  <wp:docPr id="2" name="Image 2" descr="logo Qualiopi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Qualiopi 300 dp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3820" cy="723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29" w:type="dxa"/>
            <w:tcBorders>
              <w:top w:val="single" w:sz="4" w:space="0" w:color="auto"/>
              <w:left w:val="single" w:sz="4" w:space="0" w:color="auto"/>
              <w:right w:val="single" w:sz="4" w:space="0" w:color="auto"/>
            </w:tcBorders>
          </w:tcPr>
          <w:p w14:paraId="674AA228" w14:textId="77777777" w:rsidR="005C0992" w:rsidRPr="005C0992" w:rsidRDefault="005C0992" w:rsidP="00E132FB">
            <w:pPr>
              <w:pStyle w:val="Titre"/>
              <w:spacing w:before="120"/>
              <w:rPr>
                <w:sz w:val="32"/>
                <w:szCs w:val="32"/>
                <w:u w:val="none"/>
              </w:rPr>
            </w:pPr>
            <w:r>
              <w:rPr>
                <w:i/>
                <w:noProof/>
                <w:sz w:val="32"/>
                <w:szCs w:val="32"/>
                <w:u w:val="none"/>
              </w:rPr>
              <w:drawing>
                <wp:anchor distT="0" distB="0" distL="114300" distR="114300" simplePos="0" relativeHeight="251672576" behindDoc="1" locked="0" layoutInCell="1" allowOverlap="1" wp14:anchorId="3664A422" wp14:editId="4DF9799A">
                  <wp:simplePos x="0" y="0"/>
                  <wp:positionH relativeFrom="column">
                    <wp:posOffset>146050</wp:posOffset>
                  </wp:positionH>
                  <wp:positionV relativeFrom="paragraph">
                    <wp:posOffset>85725</wp:posOffset>
                  </wp:positionV>
                  <wp:extent cx="682625" cy="682625"/>
                  <wp:effectExtent l="0" t="0" r="3175" b="3175"/>
                  <wp:wrapNone/>
                  <wp:docPr id="4" name="Image 4" descr="Copie de FranckLogocouleurs2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pie de FranckLogocouleurs2 cop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2625" cy="682625"/>
                          </a:xfrm>
                          <a:prstGeom prst="rect">
                            <a:avLst/>
                          </a:prstGeom>
                          <a:noFill/>
                          <a:ln>
                            <a:noFill/>
                          </a:ln>
                        </pic:spPr>
                      </pic:pic>
                    </a:graphicData>
                  </a:graphic>
                </wp:anchor>
              </w:drawing>
            </w:r>
          </w:p>
        </w:tc>
        <w:tc>
          <w:tcPr>
            <w:tcW w:w="3343" w:type="dxa"/>
            <w:tcBorders>
              <w:top w:val="single" w:sz="4" w:space="0" w:color="auto"/>
              <w:left w:val="single" w:sz="4" w:space="0" w:color="auto"/>
              <w:right w:val="single" w:sz="4" w:space="0" w:color="auto"/>
            </w:tcBorders>
            <w:vAlign w:val="center"/>
          </w:tcPr>
          <w:p w14:paraId="353BC434" w14:textId="77777777" w:rsidR="005C0992" w:rsidRPr="008477FE" w:rsidRDefault="005C0992" w:rsidP="00E132FB">
            <w:pPr>
              <w:pStyle w:val="Titre1"/>
              <w:tabs>
                <w:tab w:val="left" w:pos="708"/>
              </w:tabs>
              <w:rPr>
                <w:rFonts w:ascii="Arial" w:hAnsi="Arial" w:cs="Arial"/>
                <w:bCs/>
                <w:sz w:val="18"/>
                <w:szCs w:val="18"/>
              </w:rPr>
            </w:pPr>
            <w:r w:rsidRPr="008477FE">
              <w:rPr>
                <w:rFonts w:ascii="Arial" w:hAnsi="Arial" w:cs="Arial"/>
                <w:b w:val="0"/>
                <w:bCs/>
                <w:sz w:val="18"/>
                <w:szCs w:val="18"/>
              </w:rPr>
              <w:t xml:space="preserve">ZA les </w:t>
            </w:r>
            <w:proofErr w:type="spellStart"/>
            <w:r w:rsidRPr="008477FE">
              <w:rPr>
                <w:rFonts w:ascii="Arial" w:hAnsi="Arial" w:cs="Arial"/>
                <w:b w:val="0"/>
                <w:bCs/>
                <w:sz w:val="18"/>
                <w:szCs w:val="18"/>
              </w:rPr>
              <w:t>Chauffours</w:t>
            </w:r>
            <w:proofErr w:type="spellEnd"/>
          </w:p>
          <w:p w14:paraId="50E2D967" w14:textId="77777777" w:rsidR="005C0992" w:rsidRPr="008477FE" w:rsidRDefault="005C0992" w:rsidP="00E132FB">
            <w:pPr>
              <w:jc w:val="center"/>
              <w:rPr>
                <w:rFonts w:ascii="Arial" w:hAnsi="Arial" w:cs="Arial"/>
                <w:sz w:val="18"/>
                <w:szCs w:val="18"/>
              </w:rPr>
            </w:pPr>
            <w:r w:rsidRPr="008477FE">
              <w:rPr>
                <w:rFonts w:ascii="Arial" w:hAnsi="Arial" w:cs="Arial"/>
                <w:sz w:val="18"/>
                <w:szCs w:val="18"/>
              </w:rPr>
              <w:t>BP 1032</w:t>
            </w:r>
          </w:p>
          <w:p w14:paraId="29BB2E71" w14:textId="77777777" w:rsidR="005C0992" w:rsidRPr="008477FE" w:rsidRDefault="005C0992" w:rsidP="00E132FB">
            <w:pPr>
              <w:jc w:val="center"/>
              <w:rPr>
                <w:rFonts w:ascii="Arial" w:hAnsi="Arial" w:cs="Arial"/>
                <w:sz w:val="18"/>
                <w:szCs w:val="18"/>
              </w:rPr>
            </w:pPr>
            <w:r w:rsidRPr="008477FE">
              <w:rPr>
                <w:rFonts w:ascii="Arial" w:hAnsi="Arial" w:cs="Arial"/>
                <w:sz w:val="18"/>
                <w:szCs w:val="18"/>
              </w:rPr>
              <w:t>62710 Courrières</w:t>
            </w:r>
          </w:p>
          <w:p w14:paraId="0CF17FB8" w14:textId="77777777" w:rsidR="005C0992" w:rsidRPr="008477FE" w:rsidRDefault="005C0992" w:rsidP="00E132FB">
            <w:pPr>
              <w:jc w:val="center"/>
              <w:rPr>
                <w:rFonts w:ascii="Arial" w:hAnsi="Arial" w:cs="Arial"/>
                <w:bCs/>
                <w:sz w:val="18"/>
                <w:szCs w:val="18"/>
              </w:rPr>
            </w:pPr>
            <w:r w:rsidRPr="008477FE">
              <w:rPr>
                <w:rFonts w:ascii="Arial" w:hAnsi="Arial" w:cs="Arial"/>
                <w:bCs/>
                <w:sz w:val="18"/>
                <w:szCs w:val="18"/>
              </w:rPr>
              <w:t xml:space="preserve">Email : </w:t>
            </w:r>
            <w:hyperlink r:id="rId12" w:history="1">
              <w:r w:rsidRPr="008477FE">
                <w:rPr>
                  <w:rStyle w:val="Lienhypertexte"/>
                  <w:rFonts w:ascii="Arial" w:hAnsi="Arial" w:cs="Arial"/>
                  <w:bCs/>
                  <w:sz w:val="18"/>
                  <w:szCs w:val="18"/>
                </w:rPr>
                <w:t>fmdformation@orange.fr</w:t>
              </w:r>
            </w:hyperlink>
          </w:p>
          <w:p w14:paraId="27BD6114" w14:textId="77777777" w:rsidR="005C0992" w:rsidRPr="008477FE" w:rsidRDefault="005C0992" w:rsidP="00E132FB">
            <w:pPr>
              <w:jc w:val="center"/>
              <w:rPr>
                <w:rFonts w:ascii="Arial" w:hAnsi="Arial" w:cs="Arial"/>
                <w:bCs/>
                <w:sz w:val="18"/>
                <w:szCs w:val="18"/>
              </w:rPr>
            </w:pPr>
            <w:r w:rsidRPr="008477FE">
              <w:rPr>
                <w:rFonts w:ascii="Arial" w:hAnsi="Arial" w:cs="Arial"/>
                <w:bCs/>
                <w:sz w:val="18"/>
                <w:szCs w:val="18"/>
              </w:rPr>
              <w:t>Site : fmd-formation.fr</w:t>
            </w:r>
            <w:r>
              <w:rPr>
                <w:rFonts w:ascii="Arial" w:hAnsi="Arial" w:cs="Arial"/>
                <w:bCs/>
                <w:sz w:val="18"/>
                <w:szCs w:val="18"/>
              </w:rPr>
              <w:br/>
            </w:r>
            <w:r w:rsidRPr="008477FE">
              <w:rPr>
                <w:rFonts w:ascii="Arial" w:hAnsi="Arial" w:cs="Arial"/>
                <w:b/>
                <w:sz w:val="18"/>
                <w:szCs w:val="18"/>
              </w:rPr>
              <w:t>T</w:t>
            </w:r>
            <w:r>
              <w:rPr>
                <w:rFonts w:ascii="Arial" w:hAnsi="Arial" w:cs="Arial"/>
                <w:b/>
                <w:sz w:val="18"/>
                <w:szCs w:val="18"/>
              </w:rPr>
              <w:t>é</w:t>
            </w:r>
            <w:r w:rsidRPr="008477FE">
              <w:rPr>
                <w:rFonts w:ascii="Arial" w:hAnsi="Arial" w:cs="Arial"/>
                <w:b/>
                <w:sz w:val="18"/>
                <w:szCs w:val="18"/>
              </w:rPr>
              <w:t>l : 03.91.83.33.68</w:t>
            </w:r>
          </w:p>
        </w:tc>
        <w:tc>
          <w:tcPr>
            <w:tcW w:w="3254" w:type="dxa"/>
            <w:tcBorders>
              <w:top w:val="single" w:sz="4" w:space="0" w:color="auto"/>
              <w:left w:val="single" w:sz="4" w:space="0" w:color="auto"/>
              <w:bottom w:val="single" w:sz="4" w:space="0" w:color="auto"/>
              <w:right w:val="single" w:sz="4" w:space="0" w:color="auto"/>
            </w:tcBorders>
            <w:vAlign w:val="center"/>
          </w:tcPr>
          <w:p w14:paraId="340E7579" w14:textId="225AF9E3" w:rsidR="005C0992" w:rsidRPr="008477FE" w:rsidRDefault="005C0992" w:rsidP="00E132FB">
            <w:pPr>
              <w:pStyle w:val="Titre"/>
              <w:rPr>
                <w:b w:val="0"/>
                <w:sz w:val="18"/>
                <w:szCs w:val="18"/>
                <w:u w:val="none"/>
              </w:rPr>
            </w:pPr>
            <w:r w:rsidRPr="008477FE">
              <w:rPr>
                <w:b w:val="0"/>
                <w:sz w:val="18"/>
                <w:szCs w:val="18"/>
                <w:u w:val="none"/>
              </w:rPr>
              <w:t>Référence : D</w:t>
            </w:r>
            <w:r w:rsidR="00A51643">
              <w:rPr>
                <w:b w:val="0"/>
                <w:sz w:val="18"/>
                <w:szCs w:val="18"/>
                <w:u w:val="none"/>
              </w:rPr>
              <w:t>136</w:t>
            </w:r>
          </w:p>
          <w:p w14:paraId="29BD5FBA" w14:textId="77777777" w:rsidR="005C0992" w:rsidRPr="008477FE" w:rsidRDefault="005C0992" w:rsidP="00E132FB">
            <w:pPr>
              <w:pStyle w:val="Titre"/>
              <w:rPr>
                <w:b w:val="0"/>
                <w:sz w:val="18"/>
                <w:szCs w:val="18"/>
                <w:u w:val="none"/>
              </w:rPr>
            </w:pPr>
          </w:p>
          <w:p w14:paraId="610E21F5" w14:textId="77777777" w:rsidR="005C0992" w:rsidRPr="008477FE" w:rsidRDefault="005C0992" w:rsidP="00E132FB">
            <w:pPr>
              <w:pStyle w:val="Titre"/>
              <w:rPr>
                <w:b w:val="0"/>
                <w:sz w:val="18"/>
                <w:szCs w:val="18"/>
                <w:u w:val="none"/>
              </w:rPr>
            </w:pPr>
            <w:r w:rsidRPr="008477FE">
              <w:rPr>
                <w:b w:val="0"/>
                <w:sz w:val="18"/>
                <w:szCs w:val="18"/>
                <w:u w:val="none"/>
              </w:rPr>
              <w:t>Date d’application :</w:t>
            </w:r>
          </w:p>
          <w:p w14:paraId="51D06227" w14:textId="77777777" w:rsidR="005C0992" w:rsidRDefault="005C0992" w:rsidP="00E132FB">
            <w:pPr>
              <w:pStyle w:val="Titre"/>
              <w:rPr>
                <w:b w:val="0"/>
                <w:sz w:val="18"/>
                <w:szCs w:val="18"/>
                <w:u w:val="none"/>
              </w:rPr>
            </w:pPr>
            <w:r w:rsidRPr="008477FE">
              <w:rPr>
                <w:b w:val="0"/>
                <w:sz w:val="18"/>
                <w:szCs w:val="18"/>
                <w:u w:val="none"/>
              </w:rPr>
              <w:t>08/11/2019</w:t>
            </w:r>
          </w:p>
          <w:p w14:paraId="1F946044" w14:textId="2A727995" w:rsidR="00723ED2" w:rsidRPr="008477FE" w:rsidRDefault="0057149B" w:rsidP="00E132FB">
            <w:pPr>
              <w:pStyle w:val="Titre"/>
              <w:rPr>
                <w:b w:val="0"/>
                <w:sz w:val="18"/>
                <w:szCs w:val="18"/>
                <w:u w:val="none"/>
              </w:rPr>
            </w:pPr>
            <w:r>
              <w:rPr>
                <w:b w:val="0"/>
                <w:sz w:val="18"/>
                <w:szCs w:val="18"/>
                <w:u w:val="none"/>
              </w:rPr>
              <w:t>Date de modification : 04/07</w:t>
            </w:r>
            <w:r w:rsidR="00723ED2">
              <w:rPr>
                <w:b w:val="0"/>
                <w:sz w:val="18"/>
                <w:szCs w:val="18"/>
                <w:u w:val="none"/>
              </w:rPr>
              <w:t>/2022</w:t>
            </w:r>
          </w:p>
        </w:tc>
      </w:tr>
      <w:tr w:rsidR="00B417F8" w14:paraId="42EC14CB" w14:textId="77777777" w:rsidTr="00C4621F">
        <w:trPr>
          <w:trHeight w:val="1124"/>
          <w:jc w:val="center"/>
        </w:trPr>
        <w:tc>
          <w:tcPr>
            <w:tcW w:w="10738" w:type="dxa"/>
            <w:gridSpan w:val="4"/>
            <w:tcBorders>
              <w:left w:val="single" w:sz="4" w:space="0" w:color="auto"/>
              <w:bottom w:val="single" w:sz="4" w:space="0" w:color="auto"/>
              <w:right w:val="single" w:sz="4" w:space="0" w:color="auto"/>
            </w:tcBorders>
            <w:vAlign w:val="center"/>
          </w:tcPr>
          <w:p w14:paraId="0CEF3799" w14:textId="2565E7B3" w:rsidR="00980276" w:rsidRPr="00984147" w:rsidRDefault="00980276" w:rsidP="00980276">
            <w:pPr>
              <w:jc w:val="center"/>
              <w:rPr>
                <w:rFonts w:ascii="Arial" w:hAnsi="Arial" w:cs="Arial"/>
                <w:b/>
                <w:color w:val="00AC4E"/>
                <w:sz w:val="22"/>
                <w:szCs w:val="22"/>
              </w:rPr>
            </w:pPr>
            <w:r w:rsidRPr="00984147">
              <w:rPr>
                <w:rFonts w:ascii="Arial" w:hAnsi="Arial" w:cs="Arial"/>
                <w:b/>
                <w:color w:val="00CC99"/>
                <w:sz w:val="22"/>
                <w:szCs w:val="22"/>
              </w:rPr>
              <w:t>PROGRAMME DE FORMATION</w:t>
            </w:r>
            <w:r>
              <w:rPr>
                <w:rFonts w:ascii="Arial" w:hAnsi="Arial" w:cs="Arial"/>
                <w:b/>
                <w:color w:val="00CC99"/>
                <w:sz w:val="22"/>
                <w:szCs w:val="22"/>
              </w:rPr>
              <w:t xml:space="preserve"> (suite)</w:t>
            </w:r>
          </w:p>
          <w:p w14:paraId="50349AC9" w14:textId="77777777" w:rsidR="00980276" w:rsidRDefault="00980276" w:rsidP="00980276">
            <w:pPr>
              <w:spacing w:before="60"/>
              <w:jc w:val="center"/>
              <w:rPr>
                <w:rFonts w:ascii="Arial" w:hAnsi="Arial" w:cs="Arial"/>
                <w:b/>
                <w:color w:val="00CC99"/>
                <w:sz w:val="28"/>
                <w:szCs w:val="28"/>
              </w:rPr>
            </w:pPr>
            <w:r>
              <w:rPr>
                <w:rFonts w:ascii="Arial" w:hAnsi="Arial" w:cs="Arial"/>
                <w:b/>
                <w:color w:val="00CC99"/>
                <w:sz w:val="28"/>
                <w:szCs w:val="28"/>
              </w:rPr>
              <w:t>MAC SST</w:t>
            </w:r>
          </w:p>
          <w:p w14:paraId="69B7956B" w14:textId="0D22DF53" w:rsidR="00B417F8" w:rsidRPr="00984147" w:rsidRDefault="00980276" w:rsidP="00C4621F">
            <w:pPr>
              <w:jc w:val="center"/>
              <w:rPr>
                <w:rFonts w:ascii="Arial" w:hAnsi="Arial" w:cs="Arial"/>
                <w:b/>
                <w:color w:val="7030A0"/>
                <w:sz w:val="28"/>
                <w:szCs w:val="28"/>
              </w:rPr>
            </w:pPr>
            <w:r w:rsidRPr="00980276">
              <w:rPr>
                <w:rFonts w:ascii="Arial" w:hAnsi="Arial" w:cs="Arial"/>
                <w:b/>
                <w:color w:val="00CC99"/>
              </w:rPr>
              <w:t>(Maintien et Actualisation des Compétences)</w:t>
            </w:r>
          </w:p>
        </w:tc>
      </w:tr>
    </w:tbl>
    <w:p w14:paraId="75E6914D" w14:textId="5EBADB13" w:rsidR="00B417F8" w:rsidRPr="007C322E" w:rsidRDefault="00B417F8" w:rsidP="00B417F8">
      <w:pPr>
        <w:rPr>
          <w:rFonts w:ascii="Arial" w:hAnsi="Arial" w:cs="Arial"/>
          <w:sz w:val="16"/>
          <w:szCs w:val="16"/>
        </w:rPr>
      </w:pPr>
    </w:p>
    <w:tbl>
      <w:tblPr>
        <w:tblStyle w:val="Grilledutableau"/>
        <w:tblW w:w="10774" w:type="dxa"/>
        <w:tblInd w:w="-856" w:type="dxa"/>
        <w:tblLook w:val="04A0" w:firstRow="1" w:lastRow="0" w:firstColumn="1" w:lastColumn="0" w:noHBand="0" w:noVBand="1"/>
      </w:tblPr>
      <w:tblGrid>
        <w:gridCol w:w="3119"/>
        <w:gridCol w:w="7655"/>
      </w:tblGrid>
      <w:tr w:rsidR="00B11D2F" w:rsidRPr="007C322E" w14:paraId="3B05D7AD" w14:textId="77777777" w:rsidTr="00980276">
        <w:trPr>
          <w:trHeight w:val="2302"/>
        </w:trPr>
        <w:tc>
          <w:tcPr>
            <w:tcW w:w="3119" w:type="dxa"/>
            <w:tcBorders>
              <w:bottom w:val="single" w:sz="4" w:space="0" w:color="auto"/>
            </w:tcBorders>
            <w:shd w:val="clear" w:color="auto" w:fill="CCFFCC"/>
          </w:tcPr>
          <w:p w14:paraId="255D9F14" w14:textId="02E43B71" w:rsidR="00B11D2F" w:rsidRPr="00C528F7" w:rsidRDefault="005C0992" w:rsidP="005C0992">
            <w:pPr>
              <w:tabs>
                <w:tab w:val="left" w:pos="153"/>
              </w:tabs>
              <w:ind w:left="153"/>
              <w:jc w:val="both"/>
              <w:rPr>
                <w:rFonts w:ascii="Arial" w:hAnsi="Arial" w:cs="Arial"/>
                <w:b/>
                <w:bCs/>
                <w:sz w:val="18"/>
                <w:szCs w:val="18"/>
              </w:rPr>
            </w:pPr>
            <w:r w:rsidRPr="00C528F7">
              <w:rPr>
                <w:rFonts w:ascii="Arial" w:hAnsi="Arial" w:cs="Arial"/>
                <w:b/>
                <w:bCs/>
                <w:sz w:val="18"/>
                <w:szCs w:val="18"/>
              </w:rPr>
              <w:t>Nombre minimum et maximum de stagiaires par session :</w:t>
            </w:r>
            <w:r w:rsidRPr="007C322E">
              <w:rPr>
                <w:rFonts w:ascii="Arial" w:hAnsi="Arial" w:cs="Arial"/>
                <w:b/>
                <w:bCs/>
                <w:sz w:val="14"/>
                <w:szCs w:val="14"/>
              </w:rPr>
              <w:t xml:space="preserve"> </w:t>
            </w:r>
            <w:r w:rsidRPr="000A5289">
              <w:rPr>
                <w:rFonts w:ascii="Arial" w:eastAsia="Calibri" w:hAnsi="Arial" w:cs="Arial"/>
                <w:sz w:val="16"/>
                <w:szCs w:val="16"/>
                <w:lang w:eastAsia="en-US"/>
              </w:rPr>
              <w:t xml:space="preserve">de 4 </w:t>
            </w:r>
            <w:r w:rsidR="0057149B">
              <w:rPr>
                <w:rFonts w:ascii="Arial" w:eastAsia="Calibri" w:hAnsi="Arial" w:cs="Arial"/>
                <w:sz w:val="16"/>
                <w:szCs w:val="16"/>
                <w:lang w:eastAsia="en-US"/>
              </w:rPr>
              <w:t>personnes minimum à 10</w:t>
            </w:r>
            <w:r w:rsidRPr="000A5289">
              <w:rPr>
                <w:rFonts w:ascii="Arial" w:eastAsia="Calibri" w:hAnsi="Arial" w:cs="Arial"/>
                <w:sz w:val="16"/>
                <w:szCs w:val="16"/>
                <w:lang w:eastAsia="en-US"/>
              </w:rPr>
              <w:t xml:space="preserve"> personnes maximum</w:t>
            </w:r>
          </w:p>
        </w:tc>
        <w:tc>
          <w:tcPr>
            <w:tcW w:w="7655" w:type="dxa"/>
            <w:vMerge w:val="restart"/>
          </w:tcPr>
          <w:p w14:paraId="78BB62E8" w14:textId="77777777" w:rsidR="00B11D2F" w:rsidRPr="007C322E" w:rsidRDefault="00B11D2F" w:rsidP="00B11D2F">
            <w:pPr>
              <w:jc w:val="both"/>
              <w:rPr>
                <w:rFonts w:ascii="Arial" w:hAnsi="Arial" w:cs="Arial"/>
                <w:b/>
                <w:bCs/>
                <w:sz w:val="12"/>
                <w:szCs w:val="12"/>
              </w:rPr>
            </w:pPr>
          </w:p>
          <w:p w14:paraId="47CE5A5D" w14:textId="017384FB" w:rsidR="00B11D2F" w:rsidRPr="003D7670" w:rsidRDefault="00B11D2F" w:rsidP="00B11D2F">
            <w:pPr>
              <w:jc w:val="both"/>
              <w:rPr>
                <w:rFonts w:ascii="Arial" w:hAnsi="Arial" w:cs="Arial"/>
                <w:b/>
                <w:bCs/>
                <w:sz w:val="20"/>
                <w:szCs w:val="20"/>
              </w:rPr>
            </w:pPr>
            <w:r w:rsidRPr="003D7670">
              <w:rPr>
                <w:rFonts w:ascii="Arial" w:hAnsi="Arial" w:cs="Arial"/>
                <w:b/>
                <w:bCs/>
                <w:sz w:val="20"/>
                <w:szCs w:val="20"/>
              </w:rPr>
              <w:t>Programme :</w:t>
            </w:r>
            <w:r>
              <w:rPr>
                <w:rFonts w:ascii="Arial" w:hAnsi="Arial" w:cs="Arial"/>
                <w:b/>
                <w:bCs/>
                <w:sz w:val="20"/>
                <w:szCs w:val="20"/>
              </w:rPr>
              <w:t xml:space="preserve"> (suite)</w:t>
            </w:r>
          </w:p>
          <w:p w14:paraId="37E60F38" w14:textId="539B7AA1" w:rsidR="00B11D2F" w:rsidRPr="003D7670" w:rsidRDefault="00B11D2F" w:rsidP="00B11D2F">
            <w:pPr>
              <w:spacing w:before="120"/>
              <w:jc w:val="both"/>
              <w:rPr>
                <w:rFonts w:ascii="Arial" w:hAnsi="Arial" w:cs="Arial"/>
                <w:b/>
                <w:bCs/>
                <w:sz w:val="16"/>
                <w:szCs w:val="16"/>
              </w:rPr>
            </w:pPr>
            <w:r w:rsidRPr="003D7670">
              <w:rPr>
                <w:rFonts w:ascii="Arial" w:hAnsi="Arial" w:cs="Arial"/>
                <w:b/>
                <w:bCs/>
                <w:sz w:val="16"/>
                <w:szCs w:val="16"/>
              </w:rPr>
              <w:t>Moyens pédagogiques basés sur le référentiel de l’INRS</w:t>
            </w:r>
            <w:r>
              <w:rPr>
                <w:rFonts w:ascii="Arial" w:hAnsi="Arial" w:cs="Arial"/>
                <w:b/>
                <w:bCs/>
                <w:sz w:val="16"/>
                <w:szCs w:val="16"/>
              </w:rPr>
              <w:t> :</w:t>
            </w:r>
          </w:p>
          <w:p w14:paraId="0FE2ABCB" w14:textId="4E222D94" w:rsidR="00B11D2F" w:rsidRPr="003D7670" w:rsidRDefault="00B11D2F" w:rsidP="00B11D2F">
            <w:pPr>
              <w:numPr>
                <w:ilvl w:val="0"/>
                <w:numId w:val="10"/>
              </w:numPr>
              <w:tabs>
                <w:tab w:val="left" w:pos="289"/>
              </w:tabs>
              <w:spacing w:before="40"/>
              <w:ind w:left="290" w:hanging="284"/>
              <w:jc w:val="both"/>
              <w:rPr>
                <w:rFonts w:ascii="Arial" w:hAnsi="Arial" w:cs="Arial"/>
                <w:sz w:val="16"/>
                <w:szCs w:val="16"/>
              </w:rPr>
            </w:pPr>
            <w:r w:rsidRPr="003D7670">
              <w:rPr>
                <w:rFonts w:ascii="Arial" w:hAnsi="Arial" w:cs="Arial"/>
                <w:sz w:val="16"/>
                <w:szCs w:val="16"/>
              </w:rPr>
              <w:t xml:space="preserve">Support pédagogique INRS avec </w:t>
            </w:r>
            <w:r w:rsidR="00723ED2">
              <w:rPr>
                <w:rFonts w:ascii="Arial" w:hAnsi="Arial" w:cs="Arial"/>
                <w:sz w:val="16"/>
                <w:szCs w:val="16"/>
              </w:rPr>
              <w:t>PISST (</w:t>
            </w:r>
            <w:r w:rsidRPr="003D7670">
              <w:rPr>
                <w:rFonts w:ascii="Arial" w:hAnsi="Arial" w:cs="Arial"/>
                <w:sz w:val="16"/>
                <w:szCs w:val="16"/>
              </w:rPr>
              <w:t>plan d’intervention</w:t>
            </w:r>
            <w:r w:rsidR="00723ED2">
              <w:rPr>
                <w:rFonts w:ascii="Arial" w:hAnsi="Arial" w:cs="Arial"/>
                <w:sz w:val="16"/>
                <w:szCs w:val="16"/>
              </w:rPr>
              <w:t>), PAP (plan d’actions prévention)</w:t>
            </w:r>
            <w:r w:rsidRPr="003D7670">
              <w:rPr>
                <w:rFonts w:ascii="Arial" w:hAnsi="Arial" w:cs="Arial"/>
                <w:sz w:val="16"/>
                <w:szCs w:val="16"/>
              </w:rPr>
              <w:t xml:space="preserve"> et outils de simulation.</w:t>
            </w:r>
          </w:p>
          <w:p w14:paraId="05E53310" w14:textId="77777777" w:rsidR="00B11D2F" w:rsidRPr="003D7670" w:rsidRDefault="00B11D2F" w:rsidP="00B11D2F">
            <w:pPr>
              <w:numPr>
                <w:ilvl w:val="0"/>
                <w:numId w:val="10"/>
              </w:numPr>
              <w:tabs>
                <w:tab w:val="left" w:pos="289"/>
              </w:tabs>
              <w:spacing w:before="40"/>
              <w:ind w:left="290" w:hanging="284"/>
              <w:jc w:val="both"/>
              <w:rPr>
                <w:rFonts w:ascii="Arial" w:hAnsi="Arial" w:cs="Arial"/>
                <w:sz w:val="16"/>
                <w:szCs w:val="16"/>
              </w:rPr>
            </w:pPr>
            <w:r w:rsidRPr="003D7670">
              <w:rPr>
                <w:rFonts w:ascii="Arial" w:hAnsi="Arial" w:cs="Arial"/>
                <w:sz w:val="16"/>
                <w:szCs w:val="16"/>
              </w:rPr>
              <w:t>Mannequins d’exercice (nourrisson, enfant, adulte) / Maquette de tête articulée.</w:t>
            </w:r>
          </w:p>
          <w:p w14:paraId="44E495A6" w14:textId="77777777" w:rsidR="00B11D2F" w:rsidRPr="003D7670" w:rsidRDefault="00B11D2F" w:rsidP="00B11D2F">
            <w:pPr>
              <w:numPr>
                <w:ilvl w:val="0"/>
                <w:numId w:val="10"/>
              </w:numPr>
              <w:tabs>
                <w:tab w:val="left" w:pos="289"/>
              </w:tabs>
              <w:spacing w:before="40"/>
              <w:ind w:left="290" w:hanging="284"/>
              <w:jc w:val="both"/>
              <w:rPr>
                <w:rFonts w:ascii="Arial" w:hAnsi="Arial" w:cs="Arial"/>
                <w:sz w:val="16"/>
                <w:szCs w:val="16"/>
              </w:rPr>
            </w:pPr>
            <w:r w:rsidRPr="003D7670">
              <w:rPr>
                <w:rFonts w:ascii="Arial" w:hAnsi="Arial" w:cs="Arial"/>
                <w:sz w:val="16"/>
                <w:szCs w:val="16"/>
              </w:rPr>
              <w:t xml:space="preserve">Défibrillateur de formation de type DAE. </w:t>
            </w:r>
          </w:p>
          <w:p w14:paraId="104DDAEC" w14:textId="77777777" w:rsidR="00B11D2F" w:rsidRPr="003D7670" w:rsidRDefault="00B11D2F" w:rsidP="00B11D2F">
            <w:pPr>
              <w:numPr>
                <w:ilvl w:val="0"/>
                <w:numId w:val="10"/>
              </w:numPr>
              <w:tabs>
                <w:tab w:val="left" w:pos="289"/>
              </w:tabs>
              <w:spacing w:before="40"/>
              <w:ind w:left="290" w:hanging="284"/>
              <w:jc w:val="both"/>
              <w:rPr>
                <w:rFonts w:ascii="Arial" w:hAnsi="Arial" w:cs="Arial"/>
                <w:sz w:val="16"/>
                <w:szCs w:val="16"/>
              </w:rPr>
            </w:pPr>
            <w:r w:rsidRPr="003D7670">
              <w:rPr>
                <w:rFonts w:ascii="Arial" w:hAnsi="Arial" w:cs="Arial"/>
                <w:sz w:val="16"/>
                <w:szCs w:val="16"/>
              </w:rPr>
              <w:t>Dans un souci d’hygiène, les peaux de visage sont individuelles</w:t>
            </w:r>
          </w:p>
          <w:p w14:paraId="15D44C81" w14:textId="77777777" w:rsidR="00B11D2F" w:rsidRPr="00175B08" w:rsidRDefault="00B11D2F" w:rsidP="00B11D2F">
            <w:pPr>
              <w:spacing w:before="200"/>
              <w:jc w:val="both"/>
              <w:rPr>
                <w:rFonts w:ascii="Arial" w:hAnsi="Arial" w:cs="Arial"/>
                <w:b/>
                <w:bCs/>
                <w:sz w:val="16"/>
                <w:szCs w:val="16"/>
              </w:rPr>
            </w:pPr>
            <w:r w:rsidRPr="00175B08">
              <w:rPr>
                <w:rFonts w:ascii="Arial" w:hAnsi="Arial" w:cs="Arial"/>
                <w:b/>
                <w:bCs/>
                <w:sz w:val="16"/>
                <w:szCs w:val="16"/>
              </w:rPr>
              <w:t>Outils pédagogiques :</w:t>
            </w:r>
            <w:r w:rsidRPr="007C322E">
              <w:rPr>
                <w:rFonts w:ascii="Arial" w:hAnsi="Arial" w:cs="Arial"/>
                <w:b/>
                <w:bCs/>
                <w:sz w:val="14"/>
                <w:szCs w:val="14"/>
              </w:rPr>
              <w:t xml:space="preserve"> </w:t>
            </w:r>
            <w:r w:rsidRPr="00175B08">
              <w:rPr>
                <w:rFonts w:ascii="Arial" w:hAnsi="Arial" w:cs="Arial"/>
                <w:bCs/>
                <w:sz w:val="16"/>
                <w:szCs w:val="16"/>
              </w:rPr>
              <w:t xml:space="preserve">Vidéoprojecteur, ordinateur, </w:t>
            </w:r>
            <w:proofErr w:type="spellStart"/>
            <w:r w:rsidRPr="00175B08">
              <w:rPr>
                <w:rFonts w:ascii="Arial" w:hAnsi="Arial" w:cs="Arial"/>
                <w:bCs/>
                <w:sz w:val="16"/>
                <w:szCs w:val="16"/>
              </w:rPr>
              <w:t>paper</w:t>
            </w:r>
            <w:proofErr w:type="spellEnd"/>
            <w:r w:rsidRPr="00175B08">
              <w:rPr>
                <w:rFonts w:ascii="Arial" w:hAnsi="Arial" w:cs="Arial"/>
                <w:bCs/>
                <w:sz w:val="16"/>
                <w:szCs w:val="16"/>
              </w:rPr>
              <w:t xml:space="preserve"> </w:t>
            </w:r>
            <w:proofErr w:type="spellStart"/>
            <w:r w:rsidRPr="00175B08">
              <w:rPr>
                <w:rFonts w:ascii="Arial" w:hAnsi="Arial" w:cs="Arial"/>
                <w:bCs/>
                <w:sz w:val="16"/>
                <w:szCs w:val="16"/>
              </w:rPr>
              <w:t>board</w:t>
            </w:r>
            <w:proofErr w:type="spellEnd"/>
            <w:r w:rsidRPr="00175B08">
              <w:rPr>
                <w:rFonts w:ascii="Arial" w:hAnsi="Arial" w:cs="Arial"/>
                <w:bCs/>
                <w:sz w:val="16"/>
                <w:szCs w:val="16"/>
              </w:rPr>
              <w:t>, films, …</w:t>
            </w:r>
          </w:p>
          <w:p w14:paraId="0C87B042" w14:textId="262890DC" w:rsidR="00B11D2F" w:rsidRPr="003D7670" w:rsidRDefault="00B11D2F" w:rsidP="00B11D2F">
            <w:pPr>
              <w:suppressAutoHyphens/>
              <w:spacing w:before="200"/>
              <w:jc w:val="both"/>
              <w:rPr>
                <w:rFonts w:ascii="Arial" w:hAnsi="Arial" w:cs="Arial"/>
                <w:b/>
                <w:bCs/>
                <w:sz w:val="16"/>
                <w:szCs w:val="16"/>
                <w:lang w:eastAsia="zh-CN"/>
              </w:rPr>
            </w:pPr>
            <w:r w:rsidRPr="003D7670">
              <w:rPr>
                <w:rFonts w:ascii="Arial" w:hAnsi="Arial" w:cs="Arial"/>
                <w:b/>
                <w:bCs/>
                <w:sz w:val="16"/>
                <w:szCs w:val="16"/>
              </w:rPr>
              <w:t xml:space="preserve">Moyens d’encadrement : </w:t>
            </w:r>
            <w:r w:rsidR="004C1B16">
              <w:rPr>
                <w:rFonts w:ascii="Arial" w:eastAsia="Calibri" w:hAnsi="Arial" w:cs="Arial"/>
                <w:sz w:val="16"/>
                <w:szCs w:val="16"/>
                <w:lang w:eastAsia="en-US"/>
              </w:rPr>
              <w:t>Formateur SST certifié</w:t>
            </w:r>
            <w:r w:rsidRPr="003D7670">
              <w:rPr>
                <w:rFonts w:ascii="Arial" w:eastAsia="Calibri" w:hAnsi="Arial" w:cs="Arial"/>
                <w:sz w:val="16"/>
                <w:szCs w:val="16"/>
                <w:lang w:eastAsia="en-US"/>
              </w:rPr>
              <w:t xml:space="preserve"> suivant le dispositif INRS imposé.</w:t>
            </w:r>
          </w:p>
          <w:p w14:paraId="4C817AB7" w14:textId="33CF9EC2" w:rsidR="00B11D2F" w:rsidRPr="003D7670" w:rsidRDefault="00B11D2F" w:rsidP="00B11D2F">
            <w:pPr>
              <w:pStyle w:val="odd"/>
              <w:suppressAutoHyphens/>
              <w:spacing w:before="200" w:beforeAutospacing="0" w:after="0" w:afterAutospacing="0"/>
              <w:jc w:val="both"/>
              <w:rPr>
                <w:rFonts w:ascii="Arial" w:hAnsi="Arial" w:cs="Arial"/>
                <w:bCs/>
                <w:sz w:val="16"/>
                <w:szCs w:val="16"/>
              </w:rPr>
            </w:pPr>
            <w:r w:rsidRPr="003D7670">
              <w:rPr>
                <w:rFonts w:ascii="Arial" w:hAnsi="Arial" w:cs="Arial"/>
                <w:b/>
                <w:bCs/>
                <w:sz w:val="16"/>
                <w:szCs w:val="16"/>
              </w:rPr>
              <w:t xml:space="preserve">Supports remis aux participants : </w:t>
            </w:r>
            <w:r w:rsidRPr="003D7670">
              <w:rPr>
                <w:rFonts w:ascii="Arial" w:hAnsi="Arial" w:cs="Arial"/>
                <w:sz w:val="16"/>
                <w:szCs w:val="16"/>
              </w:rPr>
              <w:t>Remise d’une documentation complète et ciblée véritable aide- mémoire de la formation. (</w:t>
            </w:r>
            <w:r w:rsidRPr="003D7670">
              <w:rPr>
                <w:rFonts w:ascii="Arial" w:hAnsi="Arial" w:cs="Arial"/>
                <w:bCs/>
                <w:sz w:val="16"/>
                <w:szCs w:val="16"/>
              </w:rPr>
              <w:t xml:space="preserve">Livret </w:t>
            </w:r>
            <w:r w:rsidR="00B80E69">
              <w:rPr>
                <w:rFonts w:ascii="Arial" w:hAnsi="Arial" w:cs="Arial"/>
                <w:bCs/>
                <w:sz w:val="16"/>
                <w:szCs w:val="16"/>
              </w:rPr>
              <w:t>SST</w:t>
            </w:r>
            <w:r w:rsidRPr="003D7670">
              <w:rPr>
                <w:rFonts w:ascii="Arial" w:hAnsi="Arial" w:cs="Arial"/>
                <w:bCs/>
                <w:sz w:val="16"/>
                <w:szCs w:val="16"/>
              </w:rPr>
              <w:t>, MEMO FORMA)</w:t>
            </w:r>
          </w:p>
          <w:p w14:paraId="1E4D94CD" w14:textId="77777777" w:rsidR="00B11D2F" w:rsidRPr="003D7670" w:rsidRDefault="00B11D2F" w:rsidP="00B11D2F">
            <w:pPr>
              <w:suppressAutoHyphens/>
              <w:spacing w:before="200"/>
              <w:jc w:val="both"/>
              <w:rPr>
                <w:rFonts w:ascii="Arial" w:hAnsi="Arial" w:cs="Arial"/>
                <w:b/>
                <w:bCs/>
                <w:sz w:val="16"/>
                <w:szCs w:val="16"/>
                <w:lang w:eastAsia="zh-CN"/>
              </w:rPr>
            </w:pPr>
            <w:r w:rsidRPr="003D7670">
              <w:rPr>
                <w:rFonts w:ascii="Arial" w:hAnsi="Arial" w:cs="Arial"/>
                <w:b/>
                <w:bCs/>
                <w:sz w:val="16"/>
                <w:szCs w:val="16"/>
                <w:lang w:eastAsia="zh-CN"/>
              </w:rPr>
              <w:t xml:space="preserve">Document stagiaire : </w:t>
            </w:r>
            <w:r w:rsidRPr="003D7670">
              <w:rPr>
                <w:rFonts w:ascii="Arial" w:eastAsia="Calibri" w:hAnsi="Arial" w:cs="Arial"/>
                <w:sz w:val="16"/>
                <w:szCs w:val="16"/>
                <w:lang w:eastAsia="en-US"/>
              </w:rPr>
              <w:t>Triptyque aide-mémoire traitant des points essentiels vus en formation.</w:t>
            </w:r>
          </w:p>
          <w:p w14:paraId="6A763E65" w14:textId="77777777" w:rsidR="00B11D2F" w:rsidRPr="003D7670" w:rsidRDefault="00B11D2F" w:rsidP="00B11D2F">
            <w:pPr>
              <w:pStyle w:val="odd"/>
              <w:spacing w:before="80" w:beforeAutospacing="0" w:after="0" w:afterAutospacing="0" w:line="276" w:lineRule="auto"/>
              <w:jc w:val="both"/>
              <w:textAlignment w:val="baseline"/>
              <w:rPr>
                <w:rFonts w:ascii="Arial" w:hAnsi="Arial" w:cs="Arial"/>
                <w:b/>
                <w:bCs/>
                <w:sz w:val="16"/>
                <w:szCs w:val="16"/>
              </w:rPr>
            </w:pPr>
            <w:r w:rsidRPr="003D7670">
              <w:rPr>
                <w:rFonts w:ascii="Arial" w:hAnsi="Arial" w:cs="Arial"/>
                <w:b/>
                <w:bCs/>
                <w:sz w:val="16"/>
                <w:szCs w:val="16"/>
              </w:rPr>
              <w:t xml:space="preserve">Modalités d’évaluation : </w:t>
            </w:r>
            <w:r w:rsidRPr="003D7670">
              <w:rPr>
                <w:rFonts w:ascii="Arial" w:hAnsi="Arial" w:cs="Arial"/>
                <w:sz w:val="16"/>
                <w:szCs w:val="16"/>
              </w:rPr>
              <w:t>Les moyens mobilisés pour mesurer à l’aide de critères objectifs les acquis du bénéficiaire en cours et à la fin de la formation</w:t>
            </w:r>
            <w:r w:rsidRPr="003D7670">
              <w:rPr>
                <w:rFonts w:ascii="Arial" w:hAnsi="Arial" w:cs="Arial"/>
                <w:b/>
                <w:bCs/>
                <w:sz w:val="16"/>
                <w:szCs w:val="16"/>
              </w:rPr>
              <w:t xml:space="preserve">. </w:t>
            </w:r>
          </w:p>
          <w:p w14:paraId="55448BAC" w14:textId="77777777" w:rsidR="00B11D2F" w:rsidRPr="00B11D2F" w:rsidRDefault="00B11D2F" w:rsidP="00B11D2F">
            <w:pPr>
              <w:jc w:val="both"/>
              <w:rPr>
                <w:rFonts w:ascii="Arial" w:hAnsi="Arial" w:cs="Arial"/>
                <w:sz w:val="20"/>
                <w:szCs w:val="20"/>
              </w:rPr>
            </w:pPr>
          </w:p>
          <w:p w14:paraId="41AF1D4D" w14:textId="103B664D" w:rsidR="00B11D2F" w:rsidRPr="003D7670" w:rsidRDefault="00B11D2F" w:rsidP="00B11D2F">
            <w:pPr>
              <w:jc w:val="both"/>
              <w:rPr>
                <w:rFonts w:ascii="Arial" w:hAnsi="Arial" w:cs="Arial"/>
                <w:sz w:val="16"/>
                <w:szCs w:val="16"/>
              </w:rPr>
            </w:pPr>
            <w:r w:rsidRPr="003D7670">
              <w:rPr>
                <w:rFonts w:ascii="Arial" w:hAnsi="Arial" w:cs="Arial"/>
                <w:b/>
                <w:bCs/>
                <w:sz w:val="16"/>
                <w:szCs w:val="16"/>
              </w:rPr>
              <w:t xml:space="preserve">Méthodes d’évaluation : </w:t>
            </w:r>
            <w:r w:rsidRPr="003D7670">
              <w:rPr>
                <w:rFonts w:ascii="Arial" w:hAnsi="Arial" w:cs="Arial"/>
                <w:sz w:val="16"/>
                <w:szCs w:val="16"/>
              </w:rPr>
              <w:t xml:space="preserve">Test théorique et test pratique. </w:t>
            </w:r>
          </w:p>
          <w:p w14:paraId="7603E850" w14:textId="77777777" w:rsidR="00B11D2F" w:rsidRPr="00B11D2F" w:rsidRDefault="00B11D2F" w:rsidP="00B11D2F">
            <w:pPr>
              <w:jc w:val="both"/>
              <w:rPr>
                <w:rFonts w:ascii="Arial" w:hAnsi="Arial" w:cs="Arial"/>
                <w:b/>
                <w:bCs/>
                <w:sz w:val="20"/>
                <w:szCs w:val="20"/>
              </w:rPr>
            </w:pPr>
          </w:p>
          <w:p w14:paraId="0EF440FF" w14:textId="77777777" w:rsidR="00B11D2F" w:rsidRPr="003D7670" w:rsidRDefault="00B11D2F" w:rsidP="00B11D2F">
            <w:pPr>
              <w:suppressAutoHyphens/>
              <w:jc w:val="both"/>
              <w:rPr>
                <w:rFonts w:ascii="Arial" w:hAnsi="Arial" w:cs="Arial"/>
                <w:b/>
                <w:bCs/>
                <w:sz w:val="16"/>
                <w:szCs w:val="16"/>
                <w:lang w:eastAsia="zh-CN"/>
              </w:rPr>
            </w:pPr>
            <w:r w:rsidRPr="003D7670">
              <w:rPr>
                <w:rFonts w:ascii="Arial" w:hAnsi="Arial" w:cs="Arial"/>
                <w:b/>
                <w:bCs/>
                <w:sz w:val="16"/>
                <w:szCs w:val="16"/>
                <w:lang w:eastAsia="zh-CN"/>
              </w:rPr>
              <w:t>Evaluation des acquis :</w:t>
            </w:r>
          </w:p>
          <w:p w14:paraId="4B6E3AE5" w14:textId="77777777" w:rsidR="00B11D2F" w:rsidRPr="003D7670" w:rsidRDefault="00B11D2F" w:rsidP="00B11D2F">
            <w:pPr>
              <w:numPr>
                <w:ilvl w:val="0"/>
                <w:numId w:val="10"/>
              </w:numPr>
              <w:tabs>
                <w:tab w:val="left" w:pos="289"/>
              </w:tabs>
              <w:spacing w:before="40"/>
              <w:ind w:left="290" w:hanging="284"/>
              <w:jc w:val="both"/>
              <w:rPr>
                <w:rFonts w:ascii="Arial" w:eastAsia="Calibri" w:hAnsi="Arial" w:cs="Arial"/>
                <w:sz w:val="16"/>
                <w:szCs w:val="16"/>
                <w:lang w:eastAsia="en-US"/>
              </w:rPr>
            </w:pPr>
            <w:r w:rsidRPr="003D7670">
              <w:rPr>
                <w:rFonts w:ascii="Arial" w:eastAsia="Calibri" w:hAnsi="Arial" w:cs="Arial"/>
                <w:sz w:val="16"/>
                <w:szCs w:val="16"/>
                <w:lang w:eastAsia="en-US"/>
              </w:rPr>
              <w:t>Conditions : évaluation formative et certificative du stagiaire suivant la grille d’évaluation des compétences du MAC SST de l’INRS.</w:t>
            </w:r>
          </w:p>
          <w:p w14:paraId="5ED64F3D" w14:textId="77777777" w:rsidR="00B11D2F" w:rsidRPr="003D7670" w:rsidRDefault="00B11D2F" w:rsidP="00B11D2F">
            <w:pPr>
              <w:numPr>
                <w:ilvl w:val="0"/>
                <w:numId w:val="10"/>
              </w:numPr>
              <w:tabs>
                <w:tab w:val="left" w:pos="289"/>
              </w:tabs>
              <w:spacing w:before="40"/>
              <w:ind w:left="290" w:hanging="284"/>
              <w:jc w:val="both"/>
              <w:rPr>
                <w:rFonts w:ascii="Arial" w:eastAsia="Calibri" w:hAnsi="Arial" w:cs="Arial"/>
                <w:sz w:val="16"/>
                <w:szCs w:val="16"/>
                <w:lang w:eastAsia="en-US"/>
              </w:rPr>
            </w:pPr>
            <w:r w:rsidRPr="003D7670">
              <w:rPr>
                <w:rFonts w:ascii="Arial" w:eastAsia="Calibri" w:hAnsi="Arial" w:cs="Arial"/>
                <w:sz w:val="16"/>
                <w:szCs w:val="16"/>
                <w:lang w:eastAsia="en-US"/>
              </w:rPr>
              <w:t>Documents sanctionnant la réussite.</w:t>
            </w:r>
          </w:p>
          <w:p w14:paraId="5EAAAE26" w14:textId="231268DB" w:rsidR="00B11D2F" w:rsidRPr="003D7670" w:rsidRDefault="00B11D2F" w:rsidP="00B11D2F">
            <w:pPr>
              <w:spacing w:before="200"/>
              <w:jc w:val="both"/>
              <w:rPr>
                <w:rFonts w:ascii="Arial" w:eastAsia="Calibri" w:hAnsi="Arial" w:cs="Arial"/>
                <w:sz w:val="16"/>
                <w:szCs w:val="16"/>
                <w:lang w:eastAsia="en-US"/>
              </w:rPr>
            </w:pPr>
            <w:r w:rsidRPr="003D7670">
              <w:rPr>
                <w:rFonts w:ascii="Arial" w:hAnsi="Arial" w:cs="Arial"/>
                <w:b/>
                <w:bCs/>
                <w:sz w:val="16"/>
                <w:szCs w:val="16"/>
              </w:rPr>
              <w:t>Validation :</w:t>
            </w:r>
            <w:r w:rsidRPr="003D7670">
              <w:rPr>
                <w:rFonts w:ascii="Arial" w:hAnsi="Arial" w:cs="Arial"/>
                <w:sz w:val="16"/>
                <w:szCs w:val="16"/>
              </w:rPr>
              <w:t> </w:t>
            </w:r>
            <w:r w:rsidRPr="003D7670">
              <w:rPr>
                <w:rFonts w:ascii="Arial" w:eastAsia="Calibri" w:hAnsi="Arial" w:cs="Arial"/>
                <w:sz w:val="16"/>
                <w:szCs w:val="16"/>
                <w:lang w:eastAsia="en-US"/>
              </w:rPr>
              <w:t>Nouvelle carte de Sau</w:t>
            </w:r>
            <w:r w:rsidR="004C1B16">
              <w:rPr>
                <w:rFonts w:ascii="Arial" w:eastAsia="Calibri" w:hAnsi="Arial" w:cs="Arial"/>
                <w:sz w:val="16"/>
                <w:szCs w:val="16"/>
                <w:lang w:eastAsia="en-US"/>
              </w:rPr>
              <w:t>veteur Secouriste certifié</w:t>
            </w:r>
            <w:r w:rsidR="000B5BDF">
              <w:rPr>
                <w:rFonts w:ascii="Arial" w:eastAsia="Calibri" w:hAnsi="Arial" w:cs="Arial"/>
                <w:sz w:val="16"/>
                <w:szCs w:val="16"/>
                <w:lang w:eastAsia="en-US"/>
              </w:rPr>
              <w:t>e</w:t>
            </w:r>
            <w:r w:rsidR="004C1B16">
              <w:rPr>
                <w:rFonts w:ascii="Arial" w:eastAsia="Calibri" w:hAnsi="Arial" w:cs="Arial"/>
                <w:sz w:val="16"/>
                <w:szCs w:val="16"/>
                <w:lang w:eastAsia="en-US"/>
              </w:rPr>
              <w:t xml:space="preserve"> par l’INRS pour une durée de 24 mois à compter de la date de délivrance du certificat</w:t>
            </w:r>
            <w:r w:rsidRPr="003D7670">
              <w:rPr>
                <w:rFonts w:ascii="Arial" w:eastAsia="Calibri" w:hAnsi="Arial" w:cs="Arial"/>
                <w:sz w:val="16"/>
                <w:szCs w:val="16"/>
                <w:lang w:eastAsia="en-US"/>
              </w:rPr>
              <w:t>.</w:t>
            </w:r>
          </w:p>
          <w:p w14:paraId="54E7E396" w14:textId="252E005E" w:rsidR="00B11D2F" w:rsidRPr="003D7670" w:rsidRDefault="00B11D2F" w:rsidP="00B11D2F">
            <w:pPr>
              <w:pStyle w:val="En-tte"/>
              <w:tabs>
                <w:tab w:val="left" w:pos="708"/>
              </w:tabs>
              <w:spacing w:before="200"/>
              <w:jc w:val="both"/>
              <w:rPr>
                <w:rFonts w:ascii="Arial" w:hAnsi="Arial" w:cs="Arial"/>
                <w:sz w:val="16"/>
                <w:szCs w:val="16"/>
              </w:rPr>
            </w:pPr>
            <w:r w:rsidRPr="003D7670">
              <w:rPr>
                <w:rFonts w:ascii="Arial" w:hAnsi="Arial" w:cs="Arial"/>
                <w:b/>
                <w:bCs/>
                <w:sz w:val="16"/>
                <w:szCs w:val="16"/>
              </w:rPr>
              <w:t xml:space="preserve">Formalisation à l’issue de la formation : </w:t>
            </w:r>
            <w:r w:rsidR="001B137D">
              <w:rPr>
                <w:rFonts w:ascii="Arial" w:hAnsi="Arial" w:cs="Arial"/>
                <w:bCs/>
                <w:sz w:val="16"/>
                <w:szCs w:val="16"/>
              </w:rPr>
              <w:t>A</w:t>
            </w:r>
            <w:r w:rsidRPr="003D7670">
              <w:rPr>
                <w:rFonts w:ascii="Arial" w:hAnsi="Arial" w:cs="Arial"/>
                <w:bCs/>
                <w:sz w:val="16"/>
                <w:szCs w:val="16"/>
              </w:rPr>
              <w:t xml:space="preserve">ttestation </w:t>
            </w:r>
            <w:r>
              <w:rPr>
                <w:rFonts w:ascii="Arial" w:hAnsi="Arial" w:cs="Arial"/>
                <w:bCs/>
                <w:sz w:val="16"/>
                <w:szCs w:val="16"/>
              </w:rPr>
              <w:t xml:space="preserve">de formation </w:t>
            </w:r>
            <w:r w:rsidR="005C0992">
              <w:rPr>
                <w:rFonts w:ascii="Arial" w:hAnsi="Arial" w:cs="Arial"/>
                <w:bCs/>
                <w:sz w:val="16"/>
                <w:szCs w:val="16"/>
              </w:rPr>
              <w:t>et certificat de réalisation.</w:t>
            </w:r>
          </w:p>
          <w:p w14:paraId="5F12CE07" w14:textId="63DAE534" w:rsidR="00B11D2F" w:rsidRPr="003D7670" w:rsidRDefault="00B11D2F" w:rsidP="00B11D2F">
            <w:pPr>
              <w:pStyle w:val="En-tte"/>
              <w:tabs>
                <w:tab w:val="left" w:pos="708"/>
              </w:tabs>
              <w:spacing w:before="200"/>
              <w:jc w:val="both"/>
              <w:rPr>
                <w:rFonts w:ascii="Arial" w:hAnsi="Arial" w:cs="Arial"/>
                <w:sz w:val="16"/>
                <w:szCs w:val="16"/>
              </w:rPr>
            </w:pPr>
            <w:r w:rsidRPr="003D7670">
              <w:rPr>
                <w:rFonts w:ascii="Arial" w:hAnsi="Arial" w:cs="Arial"/>
                <w:b/>
                <w:bCs/>
                <w:sz w:val="16"/>
                <w:szCs w:val="16"/>
              </w:rPr>
              <w:t>Résultats Obtenus en 20</w:t>
            </w:r>
            <w:r w:rsidR="005C0992">
              <w:rPr>
                <w:rFonts w:ascii="Arial" w:hAnsi="Arial" w:cs="Arial"/>
                <w:b/>
                <w:bCs/>
                <w:sz w:val="16"/>
                <w:szCs w:val="16"/>
              </w:rPr>
              <w:t>21</w:t>
            </w:r>
            <w:r w:rsidRPr="003D7670">
              <w:rPr>
                <w:rFonts w:ascii="Arial" w:hAnsi="Arial" w:cs="Arial"/>
                <w:b/>
                <w:bCs/>
                <w:sz w:val="16"/>
                <w:szCs w:val="16"/>
              </w:rPr>
              <w:t> :</w:t>
            </w:r>
            <w:r w:rsidRPr="003D7670">
              <w:rPr>
                <w:rFonts w:ascii="Arial" w:hAnsi="Arial" w:cs="Arial"/>
                <w:sz w:val="16"/>
                <w:szCs w:val="16"/>
              </w:rPr>
              <w:t> Le niveau de performance et d’accomplisse</w:t>
            </w:r>
            <w:r w:rsidR="005C0992">
              <w:rPr>
                <w:rFonts w:ascii="Arial" w:hAnsi="Arial" w:cs="Arial"/>
                <w:sz w:val="16"/>
                <w:szCs w:val="16"/>
              </w:rPr>
              <w:t>ment de la prestation est de 100</w:t>
            </w:r>
            <w:r w:rsidRPr="003D7670">
              <w:rPr>
                <w:rFonts w:ascii="Arial" w:hAnsi="Arial" w:cs="Arial"/>
                <w:sz w:val="16"/>
                <w:szCs w:val="16"/>
              </w:rPr>
              <w:t>%</w:t>
            </w:r>
            <w:r>
              <w:rPr>
                <w:rFonts w:ascii="Arial" w:hAnsi="Arial" w:cs="Arial"/>
                <w:sz w:val="16"/>
                <w:szCs w:val="16"/>
              </w:rPr>
              <w:t>.</w:t>
            </w:r>
          </w:p>
          <w:p w14:paraId="58DD8C04" w14:textId="77777777" w:rsidR="00B11D2F" w:rsidRDefault="00B11D2F" w:rsidP="00B11D2F">
            <w:pPr>
              <w:pStyle w:val="Paragraphedeliste"/>
              <w:tabs>
                <w:tab w:val="left" w:pos="284"/>
              </w:tabs>
              <w:ind w:left="284"/>
              <w:jc w:val="both"/>
              <w:rPr>
                <w:rFonts w:ascii="Arial" w:hAnsi="Arial" w:cs="Arial"/>
                <w:sz w:val="16"/>
                <w:szCs w:val="16"/>
              </w:rPr>
            </w:pPr>
          </w:p>
          <w:p w14:paraId="465157AF" w14:textId="77777777" w:rsidR="00B11D2F" w:rsidRDefault="00B11D2F" w:rsidP="00B11D2F">
            <w:pPr>
              <w:pStyle w:val="Paragraphedeliste"/>
              <w:tabs>
                <w:tab w:val="left" w:pos="284"/>
              </w:tabs>
              <w:ind w:left="284"/>
              <w:jc w:val="both"/>
              <w:rPr>
                <w:rFonts w:ascii="Arial" w:hAnsi="Arial" w:cs="Arial"/>
                <w:sz w:val="16"/>
                <w:szCs w:val="16"/>
              </w:rPr>
            </w:pPr>
          </w:p>
          <w:p w14:paraId="399DB36F" w14:textId="77777777" w:rsidR="00B11D2F" w:rsidRDefault="00B11D2F" w:rsidP="00B11D2F">
            <w:pPr>
              <w:pStyle w:val="Paragraphedeliste"/>
              <w:tabs>
                <w:tab w:val="left" w:pos="284"/>
              </w:tabs>
              <w:ind w:left="284"/>
              <w:jc w:val="both"/>
              <w:rPr>
                <w:rFonts w:ascii="Arial" w:hAnsi="Arial" w:cs="Arial"/>
                <w:sz w:val="16"/>
                <w:szCs w:val="16"/>
              </w:rPr>
            </w:pPr>
          </w:p>
          <w:p w14:paraId="71F98183" w14:textId="77777777" w:rsidR="00B11D2F" w:rsidRDefault="00B11D2F" w:rsidP="00B11D2F">
            <w:pPr>
              <w:pStyle w:val="Paragraphedeliste"/>
              <w:tabs>
                <w:tab w:val="left" w:pos="284"/>
              </w:tabs>
              <w:ind w:left="284"/>
              <w:jc w:val="both"/>
              <w:rPr>
                <w:rFonts w:ascii="Arial" w:hAnsi="Arial" w:cs="Arial"/>
                <w:sz w:val="16"/>
                <w:szCs w:val="16"/>
              </w:rPr>
            </w:pPr>
          </w:p>
          <w:p w14:paraId="0BEA76C7" w14:textId="77777777" w:rsidR="00B11D2F" w:rsidRDefault="00B11D2F" w:rsidP="00B11D2F">
            <w:pPr>
              <w:pStyle w:val="Paragraphedeliste"/>
              <w:tabs>
                <w:tab w:val="left" w:pos="284"/>
              </w:tabs>
              <w:ind w:left="284"/>
              <w:jc w:val="both"/>
              <w:rPr>
                <w:rFonts w:ascii="Arial" w:hAnsi="Arial" w:cs="Arial"/>
                <w:sz w:val="16"/>
                <w:szCs w:val="16"/>
              </w:rPr>
            </w:pPr>
          </w:p>
          <w:p w14:paraId="3CDB7142" w14:textId="77777777" w:rsidR="00B11D2F" w:rsidRDefault="00B11D2F" w:rsidP="00B11D2F">
            <w:pPr>
              <w:pStyle w:val="Paragraphedeliste"/>
              <w:tabs>
                <w:tab w:val="left" w:pos="284"/>
              </w:tabs>
              <w:ind w:left="284"/>
              <w:jc w:val="both"/>
              <w:rPr>
                <w:rFonts w:ascii="Arial" w:hAnsi="Arial" w:cs="Arial"/>
                <w:sz w:val="16"/>
                <w:szCs w:val="16"/>
              </w:rPr>
            </w:pPr>
          </w:p>
          <w:p w14:paraId="356F7AF2" w14:textId="77777777" w:rsidR="00B11D2F" w:rsidRDefault="00B11D2F" w:rsidP="00B11D2F">
            <w:pPr>
              <w:pStyle w:val="Paragraphedeliste"/>
              <w:tabs>
                <w:tab w:val="left" w:pos="284"/>
              </w:tabs>
              <w:ind w:left="284"/>
              <w:jc w:val="both"/>
              <w:rPr>
                <w:rFonts w:ascii="Arial" w:hAnsi="Arial" w:cs="Arial"/>
                <w:sz w:val="16"/>
                <w:szCs w:val="16"/>
              </w:rPr>
            </w:pPr>
          </w:p>
          <w:p w14:paraId="10CC73F4" w14:textId="77777777" w:rsidR="00B11D2F" w:rsidRDefault="00B11D2F" w:rsidP="00B11D2F">
            <w:pPr>
              <w:pStyle w:val="Paragraphedeliste"/>
              <w:tabs>
                <w:tab w:val="left" w:pos="284"/>
              </w:tabs>
              <w:ind w:left="284"/>
              <w:jc w:val="both"/>
              <w:rPr>
                <w:rFonts w:ascii="Arial" w:hAnsi="Arial" w:cs="Arial"/>
                <w:sz w:val="16"/>
                <w:szCs w:val="16"/>
              </w:rPr>
            </w:pPr>
          </w:p>
          <w:p w14:paraId="0E89098C" w14:textId="77777777" w:rsidR="00B11D2F" w:rsidRDefault="00B11D2F" w:rsidP="00B11D2F">
            <w:pPr>
              <w:pStyle w:val="Paragraphedeliste"/>
              <w:tabs>
                <w:tab w:val="left" w:pos="284"/>
              </w:tabs>
              <w:ind w:left="284"/>
              <w:jc w:val="both"/>
              <w:rPr>
                <w:rFonts w:ascii="Arial" w:hAnsi="Arial" w:cs="Arial"/>
                <w:sz w:val="16"/>
                <w:szCs w:val="16"/>
              </w:rPr>
            </w:pPr>
          </w:p>
          <w:p w14:paraId="3A3FF249" w14:textId="77777777" w:rsidR="00B11D2F" w:rsidRDefault="00B11D2F" w:rsidP="00B11D2F">
            <w:pPr>
              <w:pStyle w:val="Paragraphedeliste"/>
              <w:tabs>
                <w:tab w:val="left" w:pos="284"/>
              </w:tabs>
              <w:ind w:left="284"/>
              <w:jc w:val="both"/>
              <w:rPr>
                <w:rFonts w:ascii="Arial" w:hAnsi="Arial" w:cs="Arial"/>
                <w:sz w:val="16"/>
                <w:szCs w:val="16"/>
              </w:rPr>
            </w:pPr>
          </w:p>
          <w:p w14:paraId="423EBDBA" w14:textId="77777777" w:rsidR="00B11D2F" w:rsidRDefault="00B11D2F" w:rsidP="00B11D2F">
            <w:pPr>
              <w:pStyle w:val="Paragraphedeliste"/>
              <w:tabs>
                <w:tab w:val="left" w:pos="284"/>
              </w:tabs>
              <w:ind w:left="284"/>
              <w:jc w:val="both"/>
              <w:rPr>
                <w:rFonts w:ascii="Arial" w:hAnsi="Arial" w:cs="Arial"/>
                <w:sz w:val="16"/>
                <w:szCs w:val="16"/>
              </w:rPr>
            </w:pPr>
          </w:p>
          <w:p w14:paraId="7C014EED" w14:textId="77777777" w:rsidR="00B11D2F" w:rsidRDefault="00B11D2F" w:rsidP="00B11D2F">
            <w:pPr>
              <w:pStyle w:val="Paragraphedeliste"/>
              <w:tabs>
                <w:tab w:val="left" w:pos="284"/>
              </w:tabs>
              <w:ind w:left="284"/>
              <w:jc w:val="both"/>
              <w:rPr>
                <w:rFonts w:ascii="Arial" w:hAnsi="Arial" w:cs="Arial"/>
                <w:sz w:val="16"/>
                <w:szCs w:val="16"/>
              </w:rPr>
            </w:pPr>
          </w:p>
          <w:p w14:paraId="593DC971" w14:textId="216EA0FD" w:rsidR="00B11D2F" w:rsidRDefault="00B11D2F" w:rsidP="00B11D2F">
            <w:pPr>
              <w:pStyle w:val="Paragraphedeliste"/>
              <w:tabs>
                <w:tab w:val="left" w:pos="284"/>
              </w:tabs>
              <w:ind w:left="284"/>
              <w:jc w:val="both"/>
              <w:rPr>
                <w:rFonts w:ascii="Arial" w:hAnsi="Arial" w:cs="Arial"/>
                <w:sz w:val="16"/>
                <w:szCs w:val="16"/>
              </w:rPr>
            </w:pPr>
          </w:p>
          <w:p w14:paraId="2C22BEE3" w14:textId="4C01CE0D" w:rsidR="00B11D2F" w:rsidRDefault="00B11D2F" w:rsidP="00B11D2F">
            <w:pPr>
              <w:pStyle w:val="Paragraphedeliste"/>
              <w:tabs>
                <w:tab w:val="left" w:pos="284"/>
              </w:tabs>
              <w:ind w:left="284"/>
              <w:jc w:val="both"/>
              <w:rPr>
                <w:rFonts w:ascii="Arial" w:hAnsi="Arial" w:cs="Arial"/>
                <w:sz w:val="16"/>
                <w:szCs w:val="16"/>
              </w:rPr>
            </w:pPr>
          </w:p>
          <w:p w14:paraId="7C4A9C6A" w14:textId="77777777" w:rsidR="00B11D2F" w:rsidRDefault="00B11D2F" w:rsidP="00B11D2F">
            <w:pPr>
              <w:pStyle w:val="Paragraphedeliste"/>
              <w:tabs>
                <w:tab w:val="left" w:pos="284"/>
              </w:tabs>
              <w:ind w:left="284"/>
              <w:jc w:val="both"/>
              <w:rPr>
                <w:rFonts w:ascii="Arial" w:hAnsi="Arial" w:cs="Arial"/>
                <w:sz w:val="16"/>
                <w:szCs w:val="16"/>
              </w:rPr>
            </w:pPr>
          </w:p>
          <w:p w14:paraId="3265CAE5" w14:textId="77777777" w:rsidR="00B11D2F" w:rsidRDefault="00B11D2F" w:rsidP="00B11D2F">
            <w:pPr>
              <w:pStyle w:val="Paragraphedeliste"/>
              <w:tabs>
                <w:tab w:val="left" w:pos="284"/>
              </w:tabs>
              <w:ind w:left="284"/>
              <w:jc w:val="both"/>
              <w:rPr>
                <w:rFonts w:ascii="Arial" w:hAnsi="Arial" w:cs="Arial"/>
                <w:sz w:val="16"/>
                <w:szCs w:val="16"/>
              </w:rPr>
            </w:pPr>
          </w:p>
          <w:p w14:paraId="06257AAD" w14:textId="77777777" w:rsidR="00B11D2F" w:rsidRDefault="00B11D2F" w:rsidP="00B11D2F">
            <w:pPr>
              <w:pStyle w:val="Paragraphedeliste"/>
              <w:tabs>
                <w:tab w:val="left" w:pos="284"/>
              </w:tabs>
              <w:ind w:left="284"/>
              <w:jc w:val="both"/>
              <w:rPr>
                <w:rFonts w:ascii="Arial" w:hAnsi="Arial" w:cs="Arial"/>
                <w:sz w:val="16"/>
                <w:szCs w:val="16"/>
              </w:rPr>
            </w:pPr>
          </w:p>
          <w:p w14:paraId="66DFFD43" w14:textId="77777777" w:rsidR="00B11D2F" w:rsidRDefault="00B11D2F" w:rsidP="00B11D2F">
            <w:pPr>
              <w:pStyle w:val="Paragraphedeliste"/>
              <w:tabs>
                <w:tab w:val="left" w:pos="284"/>
              </w:tabs>
              <w:ind w:left="284"/>
              <w:jc w:val="both"/>
              <w:rPr>
                <w:rFonts w:ascii="Arial" w:hAnsi="Arial" w:cs="Arial"/>
                <w:sz w:val="16"/>
                <w:szCs w:val="16"/>
              </w:rPr>
            </w:pPr>
          </w:p>
          <w:p w14:paraId="462E411B" w14:textId="6960F093" w:rsidR="00B11D2F" w:rsidRDefault="00B11D2F" w:rsidP="00B11D2F">
            <w:pPr>
              <w:pStyle w:val="Paragraphedeliste"/>
              <w:tabs>
                <w:tab w:val="left" w:pos="284"/>
              </w:tabs>
              <w:ind w:left="284"/>
              <w:jc w:val="both"/>
              <w:rPr>
                <w:rFonts w:ascii="Arial" w:hAnsi="Arial" w:cs="Arial"/>
                <w:sz w:val="16"/>
                <w:szCs w:val="16"/>
              </w:rPr>
            </w:pPr>
          </w:p>
          <w:p w14:paraId="46FA24F3" w14:textId="05684730" w:rsidR="00B11D2F" w:rsidRDefault="00B11D2F" w:rsidP="00B11D2F">
            <w:pPr>
              <w:pStyle w:val="Paragraphedeliste"/>
              <w:tabs>
                <w:tab w:val="left" w:pos="284"/>
              </w:tabs>
              <w:ind w:left="284"/>
              <w:jc w:val="both"/>
              <w:rPr>
                <w:rFonts w:ascii="Arial" w:hAnsi="Arial" w:cs="Arial"/>
                <w:sz w:val="16"/>
                <w:szCs w:val="16"/>
              </w:rPr>
            </w:pPr>
          </w:p>
          <w:p w14:paraId="0C7FA5CD" w14:textId="18086724" w:rsidR="00B11D2F" w:rsidRDefault="00B11D2F" w:rsidP="00B11D2F">
            <w:pPr>
              <w:pStyle w:val="Paragraphedeliste"/>
              <w:tabs>
                <w:tab w:val="left" w:pos="284"/>
              </w:tabs>
              <w:ind w:left="284"/>
              <w:jc w:val="both"/>
              <w:rPr>
                <w:rFonts w:ascii="Arial" w:hAnsi="Arial" w:cs="Arial"/>
                <w:sz w:val="16"/>
                <w:szCs w:val="16"/>
              </w:rPr>
            </w:pPr>
          </w:p>
          <w:p w14:paraId="77848C9C" w14:textId="77777777" w:rsidR="00B11D2F" w:rsidRDefault="00B11D2F" w:rsidP="00B11D2F">
            <w:pPr>
              <w:pStyle w:val="Paragraphedeliste"/>
              <w:tabs>
                <w:tab w:val="left" w:pos="284"/>
              </w:tabs>
              <w:ind w:left="284"/>
              <w:jc w:val="both"/>
              <w:rPr>
                <w:rFonts w:ascii="Arial" w:hAnsi="Arial" w:cs="Arial"/>
                <w:sz w:val="16"/>
                <w:szCs w:val="16"/>
              </w:rPr>
            </w:pPr>
          </w:p>
          <w:p w14:paraId="33133AC7" w14:textId="77777777" w:rsidR="00B11D2F" w:rsidRDefault="00B11D2F" w:rsidP="00B11D2F">
            <w:pPr>
              <w:pStyle w:val="Paragraphedeliste"/>
              <w:tabs>
                <w:tab w:val="left" w:pos="284"/>
              </w:tabs>
              <w:ind w:left="284"/>
              <w:jc w:val="both"/>
              <w:rPr>
                <w:rFonts w:ascii="Arial" w:hAnsi="Arial" w:cs="Arial"/>
                <w:sz w:val="16"/>
                <w:szCs w:val="16"/>
              </w:rPr>
            </w:pPr>
          </w:p>
          <w:p w14:paraId="03C2B2BF" w14:textId="77777777" w:rsidR="00B11D2F" w:rsidRDefault="00B11D2F" w:rsidP="00B11D2F">
            <w:pPr>
              <w:pStyle w:val="Paragraphedeliste"/>
              <w:tabs>
                <w:tab w:val="left" w:pos="284"/>
              </w:tabs>
              <w:ind w:left="284"/>
              <w:jc w:val="both"/>
              <w:rPr>
                <w:rFonts w:ascii="Arial" w:hAnsi="Arial" w:cs="Arial"/>
                <w:sz w:val="16"/>
                <w:szCs w:val="16"/>
              </w:rPr>
            </w:pPr>
          </w:p>
          <w:p w14:paraId="6F76C8E4" w14:textId="77777777" w:rsidR="00B11D2F" w:rsidRPr="007C322E" w:rsidRDefault="00B11D2F" w:rsidP="00B11D2F">
            <w:pPr>
              <w:pStyle w:val="Paragraphedeliste"/>
              <w:tabs>
                <w:tab w:val="left" w:pos="284"/>
              </w:tabs>
              <w:ind w:left="284"/>
              <w:jc w:val="both"/>
              <w:rPr>
                <w:rFonts w:ascii="Arial" w:hAnsi="Arial" w:cs="Arial"/>
                <w:sz w:val="16"/>
                <w:szCs w:val="16"/>
              </w:rPr>
            </w:pPr>
          </w:p>
        </w:tc>
      </w:tr>
      <w:tr w:rsidR="00B11D2F" w14:paraId="14827139" w14:textId="77777777" w:rsidTr="00980276">
        <w:trPr>
          <w:trHeight w:val="1010"/>
        </w:trPr>
        <w:tc>
          <w:tcPr>
            <w:tcW w:w="3119" w:type="dxa"/>
            <w:tcBorders>
              <w:bottom w:val="single" w:sz="4" w:space="0" w:color="auto"/>
            </w:tcBorders>
            <w:shd w:val="clear" w:color="auto" w:fill="CCFFCC"/>
          </w:tcPr>
          <w:p w14:paraId="5A3F0AEB" w14:textId="104CB012" w:rsidR="00B11D2F" w:rsidRPr="00C528F7" w:rsidRDefault="005C0992" w:rsidP="00B11D2F">
            <w:pPr>
              <w:spacing w:before="80"/>
              <w:jc w:val="both"/>
              <w:rPr>
                <w:rFonts w:ascii="Arial" w:hAnsi="Arial" w:cs="Arial"/>
                <w:b/>
                <w:bCs/>
                <w:sz w:val="18"/>
                <w:szCs w:val="18"/>
              </w:rPr>
            </w:pPr>
            <w:r w:rsidRPr="002D52AA">
              <w:rPr>
                <w:rFonts w:ascii="Arial" w:hAnsi="Arial" w:cs="Arial"/>
                <w:b/>
                <w:bCs/>
                <w:sz w:val="16"/>
                <w:szCs w:val="16"/>
              </w:rPr>
              <w:t xml:space="preserve">Tarifs : </w:t>
            </w:r>
            <w:r w:rsidRPr="002D52AA">
              <w:rPr>
                <w:rFonts w:ascii="Arial" w:hAnsi="Arial" w:cs="Arial"/>
                <w:sz w:val="16"/>
                <w:szCs w:val="16"/>
              </w:rPr>
              <w:t>Voir le devis et les conditions générales de vente.</w:t>
            </w:r>
          </w:p>
        </w:tc>
        <w:tc>
          <w:tcPr>
            <w:tcW w:w="7655" w:type="dxa"/>
            <w:vMerge/>
          </w:tcPr>
          <w:p w14:paraId="4A3CAB3F" w14:textId="77777777" w:rsidR="00B11D2F" w:rsidRDefault="00B11D2F" w:rsidP="00B11D2F">
            <w:pPr>
              <w:rPr>
                <w:rFonts w:ascii="Arial" w:hAnsi="Arial" w:cs="Arial"/>
                <w:sz w:val="20"/>
                <w:szCs w:val="20"/>
              </w:rPr>
            </w:pPr>
          </w:p>
        </w:tc>
      </w:tr>
      <w:tr w:rsidR="005C0992" w14:paraId="726D7651" w14:textId="77777777" w:rsidTr="0045244C">
        <w:trPr>
          <w:trHeight w:val="5601"/>
        </w:trPr>
        <w:tc>
          <w:tcPr>
            <w:tcW w:w="3119" w:type="dxa"/>
            <w:shd w:val="clear" w:color="auto" w:fill="CCFFCC"/>
          </w:tcPr>
          <w:p w14:paraId="7BEBD986" w14:textId="1404B680" w:rsidR="005C0992" w:rsidRPr="00C528F7" w:rsidRDefault="005C0992" w:rsidP="00B11D2F">
            <w:pPr>
              <w:spacing w:before="60"/>
              <w:jc w:val="both"/>
              <w:rPr>
                <w:rFonts w:ascii="Arial" w:hAnsi="Arial" w:cs="Arial"/>
                <w:b/>
                <w:sz w:val="18"/>
                <w:szCs w:val="18"/>
              </w:rPr>
            </w:pPr>
            <w:r w:rsidRPr="000A5289">
              <w:rPr>
                <w:rFonts w:ascii="Arial" w:eastAsia="Calibri" w:hAnsi="Arial" w:cs="Arial"/>
                <w:sz w:val="16"/>
                <w:szCs w:val="16"/>
                <w:lang w:eastAsia="en-US"/>
              </w:rPr>
              <w:t>.</w:t>
            </w:r>
          </w:p>
        </w:tc>
        <w:tc>
          <w:tcPr>
            <w:tcW w:w="7655" w:type="dxa"/>
            <w:vMerge/>
          </w:tcPr>
          <w:p w14:paraId="456FF096" w14:textId="77777777" w:rsidR="005C0992" w:rsidRDefault="005C0992" w:rsidP="00B11D2F">
            <w:pPr>
              <w:rPr>
                <w:rFonts w:ascii="Arial" w:hAnsi="Arial" w:cs="Arial"/>
                <w:sz w:val="20"/>
                <w:szCs w:val="20"/>
              </w:rPr>
            </w:pPr>
          </w:p>
        </w:tc>
      </w:tr>
    </w:tbl>
    <w:p w14:paraId="0480EA5F" w14:textId="694ACDA1" w:rsidR="004105B3" w:rsidRDefault="00B417F8">
      <w:pPr>
        <w:rPr>
          <w:rFonts w:ascii="Arial" w:hAnsi="Arial" w:cs="Arial"/>
          <w:sz w:val="20"/>
          <w:szCs w:val="20"/>
        </w:rPr>
      </w:pPr>
      <w:r w:rsidRPr="007C322E">
        <w:rPr>
          <w:rFonts w:ascii="Arial" w:hAnsi="Arial" w:cs="Arial"/>
          <w:noProof/>
          <w:sz w:val="16"/>
          <w:szCs w:val="16"/>
        </w:rPr>
        <w:drawing>
          <wp:anchor distT="0" distB="0" distL="114300" distR="114300" simplePos="0" relativeHeight="251663360" behindDoc="1" locked="0" layoutInCell="1" allowOverlap="1" wp14:anchorId="09318092" wp14:editId="4B1E1DA8">
            <wp:simplePos x="0" y="0"/>
            <wp:positionH relativeFrom="column">
              <wp:posOffset>-372110</wp:posOffset>
            </wp:positionH>
            <wp:positionV relativeFrom="paragraph">
              <wp:posOffset>-1440180</wp:posOffset>
            </wp:positionV>
            <wp:extent cx="1351280" cy="832485"/>
            <wp:effectExtent l="0" t="0" r="1270" b="5715"/>
            <wp:wrapNone/>
            <wp:docPr id="6"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1280" cy="832485"/>
                    </a:xfrm>
                    <a:prstGeom prst="rect">
                      <a:avLst/>
                    </a:prstGeom>
                    <a:noFill/>
                    <a:ln>
                      <a:noFill/>
                    </a:ln>
                  </pic:spPr>
                </pic:pic>
              </a:graphicData>
            </a:graphic>
          </wp:anchor>
        </w:drawing>
      </w:r>
      <w:bookmarkEnd w:id="0"/>
    </w:p>
    <w:sectPr w:rsidR="004105B3">
      <w:footerReference w:type="even" r:id="rId14"/>
      <w:footerReference w:type="default" r:id="rId15"/>
      <w:pgSz w:w="11906" w:h="16838"/>
      <w:pgMar w:top="900" w:right="1417" w:bottom="360" w:left="1417" w:header="708" w:footer="708" w:gutter="0"/>
      <w:pgNumType w:start="1"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2348A" w14:textId="77777777" w:rsidR="005B3BF6" w:rsidRDefault="005B3BF6">
      <w:r>
        <w:separator/>
      </w:r>
    </w:p>
  </w:endnote>
  <w:endnote w:type="continuationSeparator" w:id="0">
    <w:p w14:paraId="447D4595" w14:textId="77777777" w:rsidR="005B3BF6" w:rsidRDefault="005B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F4524" w14:textId="77777777" w:rsidR="00175CD4" w:rsidRDefault="00175CD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1AC6738" w14:textId="77777777" w:rsidR="00175CD4" w:rsidRDefault="00175CD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8652601"/>
      <w:docPartObj>
        <w:docPartGallery w:val="Page Numbers (Bottom of Page)"/>
        <w:docPartUnique/>
      </w:docPartObj>
    </w:sdtPr>
    <w:sdtEndPr/>
    <w:sdtContent>
      <w:sdt>
        <w:sdtPr>
          <w:id w:val="-1669238322"/>
          <w:docPartObj>
            <w:docPartGallery w:val="Page Numbers (Top of Page)"/>
            <w:docPartUnique/>
          </w:docPartObj>
        </w:sdtPr>
        <w:sdtEndPr/>
        <w:sdtContent>
          <w:p w14:paraId="4420D052" w14:textId="60C1F368" w:rsidR="005C0992" w:rsidRDefault="005C0992">
            <w:pPr>
              <w:pStyle w:val="Pieddepage"/>
              <w:jc w:val="center"/>
            </w:pPr>
            <w:r>
              <w:t xml:space="preserve">Page </w:t>
            </w:r>
            <w:r>
              <w:rPr>
                <w:b/>
                <w:bCs/>
              </w:rPr>
              <w:fldChar w:fldCharType="begin"/>
            </w:r>
            <w:r>
              <w:rPr>
                <w:b/>
                <w:bCs/>
              </w:rPr>
              <w:instrText>PAGE</w:instrText>
            </w:r>
            <w:r>
              <w:rPr>
                <w:b/>
                <w:bCs/>
              </w:rPr>
              <w:fldChar w:fldCharType="separate"/>
            </w:r>
            <w:r w:rsidR="009701BF">
              <w:rPr>
                <w:b/>
                <w:bCs/>
                <w:noProof/>
              </w:rPr>
              <w:t>1</w:t>
            </w:r>
            <w:r>
              <w:rPr>
                <w:b/>
                <w:bCs/>
              </w:rPr>
              <w:fldChar w:fldCharType="end"/>
            </w:r>
            <w:r>
              <w:t xml:space="preserve"> sur </w:t>
            </w:r>
            <w:r>
              <w:rPr>
                <w:b/>
                <w:bCs/>
              </w:rPr>
              <w:fldChar w:fldCharType="begin"/>
            </w:r>
            <w:r>
              <w:rPr>
                <w:b/>
                <w:bCs/>
              </w:rPr>
              <w:instrText>NUMPAGES</w:instrText>
            </w:r>
            <w:r>
              <w:rPr>
                <w:b/>
                <w:bCs/>
              </w:rPr>
              <w:fldChar w:fldCharType="separate"/>
            </w:r>
            <w:r w:rsidR="009701BF">
              <w:rPr>
                <w:b/>
                <w:bCs/>
                <w:noProof/>
              </w:rPr>
              <w:t>2</w:t>
            </w:r>
            <w:r>
              <w:rPr>
                <w:b/>
                <w:bCs/>
              </w:rPr>
              <w:fldChar w:fldCharType="end"/>
            </w:r>
          </w:p>
        </w:sdtContent>
      </w:sdt>
    </w:sdtContent>
  </w:sdt>
  <w:p w14:paraId="0B307C98" w14:textId="77777777" w:rsidR="005C0992" w:rsidRDefault="005C099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CB765" w14:textId="77777777" w:rsidR="005B3BF6" w:rsidRDefault="005B3BF6">
      <w:r>
        <w:separator/>
      </w:r>
    </w:p>
  </w:footnote>
  <w:footnote w:type="continuationSeparator" w:id="0">
    <w:p w14:paraId="61145150" w14:textId="77777777" w:rsidR="005B3BF6" w:rsidRDefault="005B3B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4384"/>
    <w:multiLevelType w:val="hybridMultilevel"/>
    <w:tmpl w:val="BABA1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8D4D38"/>
    <w:multiLevelType w:val="hybridMultilevel"/>
    <w:tmpl w:val="5BE246A8"/>
    <w:lvl w:ilvl="0" w:tplc="A50658A2">
      <w:start w:val="2"/>
      <w:numFmt w:val="bullet"/>
      <w:lvlText w:val="-"/>
      <w:lvlJc w:val="left"/>
      <w:pPr>
        <w:tabs>
          <w:tab w:val="num" w:pos="720"/>
        </w:tabs>
        <w:ind w:left="720" w:hanging="360"/>
      </w:pPr>
      <w:rPr>
        <w:rFonts w:ascii="Times New Roman" w:eastAsia="Times New Roman" w:hAnsi="Times New Roman" w:cs="Times New Roman" w:hint="default"/>
      </w:rPr>
    </w:lvl>
    <w:lvl w:ilvl="1" w:tplc="A95241B6">
      <w:start w:val="1"/>
      <w:numFmt w:val="bullet"/>
      <w:lvlText w:val="o"/>
      <w:lvlJc w:val="left"/>
      <w:pPr>
        <w:tabs>
          <w:tab w:val="num" w:pos="1440"/>
        </w:tabs>
        <w:ind w:left="1440" w:hanging="360"/>
      </w:pPr>
      <w:rPr>
        <w:rFonts w:ascii="Courier New" w:hAnsi="Courier New" w:hint="default"/>
      </w:rPr>
    </w:lvl>
    <w:lvl w:ilvl="2" w:tplc="56D6A68C">
      <w:start w:val="1"/>
      <w:numFmt w:val="bullet"/>
      <w:lvlText w:val=""/>
      <w:lvlJc w:val="left"/>
      <w:pPr>
        <w:tabs>
          <w:tab w:val="num" w:pos="2160"/>
        </w:tabs>
        <w:ind w:left="2160" w:hanging="360"/>
      </w:pPr>
      <w:rPr>
        <w:rFonts w:ascii="Wingdings" w:hAnsi="Wingdings" w:hint="default"/>
      </w:rPr>
    </w:lvl>
    <w:lvl w:ilvl="3" w:tplc="E4C2A728" w:tentative="1">
      <w:start w:val="1"/>
      <w:numFmt w:val="bullet"/>
      <w:lvlText w:val=""/>
      <w:lvlJc w:val="left"/>
      <w:pPr>
        <w:tabs>
          <w:tab w:val="num" w:pos="2880"/>
        </w:tabs>
        <w:ind w:left="2880" w:hanging="360"/>
      </w:pPr>
      <w:rPr>
        <w:rFonts w:ascii="Symbol" w:hAnsi="Symbol" w:hint="default"/>
      </w:rPr>
    </w:lvl>
    <w:lvl w:ilvl="4" w:tplc="24CABDB4" w:tentative="1">
      <w:start w:val="1"/>
      <w:numFmt w:val="bullet"/>
      <w:lvlText w:val="o"/>
      <w:lvlJc w:val="left"/>
      <w:pPr>
        <w:tabs>
          <w:tab w:val="num" w:pos="3600"/>
        </w:tabs>
        <w:ind w:left="3600" w:hanging="360"/>
      </w:pPr>
      <w:rPr>
        <w:rFonts w:ascii="Courier New" w:hAnsi="Courier New" w:hint="default"/>
      </w:rPr>
    </w:lvl>
    <w:lvl w:ilvl="5" w:tplc="16D426F0" w:tentative="1">
      <w:start w:val="1"/>
      <w:numFmt w:val="bullet"/>
      <w:lvlText w:val=""/>
      <w:lvlJc w:val="left"/>
      <w:pPr>
        <w:tabs>
          <w:tab w:val="num" w:pos="4320"/>
        </w:tabs>
        <w:ind w:left="4320" w:hanging="360"/>
      </w:pPr>
      <w:rPr>
        <w:rFonts w:ascii="Wingdings" w:hAnsi="Wingdings" w:hint="default"/>
      </w:rPr>
    </w:lvl>
    <w:lvl w:ilvl="6" w:tplc="175432B4" w:tentative="1">
      <w:start w:val="1"/>
      <w:numFmt w:val="bullet"/>
      <w:lvlText w:val=""/>
      <w:lvlJc w:val="left"/>
      <w:pPr>
        <w:tabs>
          <w:tab w:val="num" w:pos="5040"/>
        </w:tabs>
        <w:ind w:left="5040" w:hanging="360"/>
      </w:pPr>
      <w:rPr>
        <w:rFonts w:ascii="Symbol" w:hAnsi="Symbol" w:hint="default"/>
      </w:rPr>
    </w:lvl>
    <w:lvl w:ilvl="7" w:tplc="A7726D2E" w:tentative="1">
      <w:start w:val="1"/>
      <w:numFmt w:val="bullet"/>
      <w:lvlText w:val="o"/>
      <w:lvlJc w:val="left"/>
      <w:pPr>
        <w:tabs>
          <w:tab w:val="num" w:pos="5760"/>
        </w:tabs>
        <w:ind w:left="5760" w:hanging="360"/>
      </w:pPr>
      <w:rPr>
        <w:rFonts w:ascii="Courier New" w:hAnsi="Courier New" w:hint="default"/>
      </w:rPr>
    </w:lvl>
    <w:lvl w:ilvl="8" w:tplc="FD9E3A90" w:tentative="1">
      <w:start w:val="1"/>
      <w:numFmt w:val="bullet"/>
      <w:lvlText w:val=""/>
      <w:lvlJc w:val="left"/>
      <w:pPr>
        <w:tabs>
          <w:tab w:val="num" w:pos="6480"/>
        </w:tabs>
        <w:ind w:left="6480" w:hanging="360"/>
      </w:pPr>
      <w:rPr>
        <w:rFonts w:ascii="Wingdings" w:hAnsi="Wingdings" w:hint="default"/>
      </w:rPr>
    </w:lvl>
  </w:abstractNum>
  <w:abstractNum w:abstractNumId="2">
    <w:nsid w:val="0C501153"/>
    <w:multiLevelType w:val="hybridMultilevel"/>
    <w:tmpl w:val="FEC0D94E"/>
    <w:lvl w:ilvl="0" w:tplc="C188235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985178"/>
    <w:multiLevelType w:val="hybridMultilevel"/>
    <w:tmpl w:val="6846B810"/>
    <w:lvl w:ilvl="0" w:tplc="F198ED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EE17C5D"/>
    <w:multiLevelType w:val="singleLevel"/>
    <w:tmpl w:val="B3B80A3C"/>
    <w:lvl w:ilvl="0">
      <w:numFmt w:val="bullet"/>
      <w:lvlText w:val="-"/>
      <w:lvlJc w:val="left"/>
      <w:pPr>
        <w:tabs>
          <w:tab w:val="num" w:pos="360"/>
        </w:tabs>
        <w:ind w:left="360" w:hanging="360"/>
      </w:pPr>
      <w:rPr>
        <w:rFonts w:hint="default"/>
      </w:rPr>
    </w:lvl>
  </w:abstractNum>
  <w:abstractNum w:abstractNumId="5">
    <w:nsid w:val="186163E3"/>
    <w:multiLevelType w:val="hybridMultilevel"/>
    <w:tmpl w:val="9BF0C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1654D4B"/>
    <w:multiLevelType w:val="hybridMultilevel"/>
    <w:tmpl w:val="FB1AA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6E366AD"/>
    <w:multiLevelType w:val="hybridMultilevel"/>
    <w:tmpl w:val="71BEE0B0"/>
    <w:lvl w:ilvl="0" w:tplc="F198ED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6671893"/>
    <w:multiLevelType w:val="hybridMultilevel"/>
    <w:tmpl w:val="0AF236A0"/>
    <w:lvl w:ilvl="0" w:tplc="F198ED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CE453EE"/>
    <w:multiLevelType w:val="hybridMultilevel"/>
    <w:tmpl w:val="09708D06"/>
    <w:lvl w:ilvl="0" w:tplc="F198ED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CB22AC8"/>
    <w:multiLevelType w:val="hybridMultilevel"/>
    <w:tmpl w:val="7BDC43AA"/>
    <w:lvl w:ilvl="0" w:tplc="8E98FF80">
      <w:start w:val="1"/>
      <w:numFmt w:val="bullet"/>
      <w:lvlText w:val=""/>
      <w:lvlJc w:val="left"/>
      <w:pPr>
        <w:ind w:left="720" w:hanging="360"/>
      </w:pPr>
      <w:rPr>
        <w:rFonts w:ascii="Symbol" w:hAnsi="Symbol" w:hint="default"/>
        <w:u w:color="004379"/>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01C2C3C"/>
    <w:multiLevelType w:val="hybridMultilevel"/>
    <w:tmpl w:val="698C81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9"/>
  </w:num>
  <w:num w:numId="5">
    <w:abstractNumId w:val="7"/>
  </w:num>
  <w:num w:numId="6">
    <w:abstractNumId w:val="8"/>
  </w:num>
  <w:num w:numId="7">
    <w:abstractNumId w:val="3"/>
  </w:num>
  <w:num w:numId="8">
    <w:abstractNumId w:val="5"/>
  </w:num>
  <w:num w:numId="9">
    <w:abstractNumId w:val="6"/>
  </w:num>
  <w:num w:numId="10">
    <w:abstractNumId w:val="2"/>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C3A"/>
    <w:rsid w:val="00094598"/>
    <w:rsid w:val="00095CA5"/>
    <w:rsid w:val="000A5289"/>
    <w:rsid w:val="000B5BDF"/>
    <w:rsid w:val="0010140F"/>
    <w:rsid w:val="00102018"/>
    <w:rsid w:val="001053F0"/>
    <w:rsid w:val="0013345C"/>
    <w:rsid w:val="00134FF1"/>
    <w:rsid w:val="0014325D"/>
    <w:rsid w:val="00166C3A"/>
    <w:rsid w:val="00167C19"/>
    <w:rsid w:val="00175B08"/>
    <w:rsid w:val="00175CD4"/>
    <w:rsid w:val="001B137D"/>
    <w:rsid w:val="001E4562"/>
    <w:rsid w:val="001E5CD1"/>
    <w:rsid w:val="001F17A7"/>
    <w:rsid w:val="002A1EF1"/>
    <w:rsid w:val="002A330E"/>
    <w:rsid w:val="002C415D"/>
    <w:rsid w:val="0030630A"/>
    <w:rsid w:val="00307693"/>
    <w:rsid w:val="00334F98"/>
    <w:rsid w:val="00335E47"/>
    <w:rsid w:val="003373E8"/>
    <w:rsid w:val="00354AE4"/>
    <w:rsid w:val="003577F5"/>
    <w:rsid w:val="0036082C"/>
    <w:rsid w:val="00365BFC"/>
    <w:rsid w:val="00386E7D"/>
    <w:rsid w:val="00395D40"/>
    <w:rsid w:val="003B2291"/>
    <w:rsid w:val="003B692E"/>
    <w:rsid w:val="003C0516"/>
    <w:rsid w:val="003D7670"/>
    <w:rsid w:val="003E6EC0"/>
    <w:rsid w:val="003F1A23"/>
    <w:rsid w:val="003F6BAD"/>
    <w:rsid w:val="00400F5B"/>
    <w:rsid w:val="004105B3"/>
    <w:rsid w:val="004151C3"/>
    <w:rsid w:val="00415DF4"/>
    <w:rsid w:val="00447BCC"/>
    <w:rsid w:val="00477465"/>
    <w:rsid w:val="004A65F9"/>
    <w:rsid w:val="004C1B16"/>
    <w:rsid w:val="00526F1B"/>
    <w:rsid w:val="00534518"/>
    <w:rsid w:val="0056066D"/>
    <w:rsid w:val="00563425"/>
    <w:rsid w:val="0057149B"/>
    <w:rsid w:val="005B3BF6"/>
    <w:rsid w:val="005B4F50"/>
    <w:rsid w:val="005C0992"/>
    <w:rsid w:val="005C22CA"/>
    <w:rsid w:val="005C7229"/>
    <w:rsid w:val="005D25F8"/>
    <w:rsid w:val="005E50B7"/>
    <w:rsid w:val="005F0DC2"/>
    <w:rsid w:val="00635A7A"/>
    <w:rsid w:val="006558E2"/>
    <w:rsid w:val="006740C5"/>
    <w:rsid w:val="00695A77"/>
    <w:rsid w:val="006A76E5"/>
    <w:rsid w:val="006C5B75"/>
    <w:rsid w:val="006E4935"/>
    <w:rsid w:val="006F3E66"/>
    <w:rsid w:val="00723ED2"/>
    <w:rsid w:val="0073097C"/>
    <w:rsid w:val="007579B4"/>
    <w:rsid w:val="00780C73"/>
    <w:rsid w:val="00791A46"/>
    <w:rsid w:val="007C322E"/>
    <w:rsid w:val="007C787F"/>
    <w:rsid w:val="007D5635"/>
    <w:rsid w:val="00820FC0"/>
    <w:rsid w:val="008324FA"/>
    <w:rsid w:val="00843BB0"/>
    <w:rsid w:val="008477FE"/>
    <w:rsid w:val="00883DD7"/>
    <w:rsid w:val="008A5EA6"/>
    <w:rsid w:val="008B2FF8"/>
    <w:rsid w:val="008F663C"/>
    <w:rsid w:val="00927AD8"/>
    <w:rsid w:val="009701BF"/>
    <w:rsid w:val="00971601"/>
    <w:rsid w:val="00977875"/>
    <w:rsid w:val="00980276"/>
    <w:rsid w:val="00984147"/>
    <w:rsid w:val="009C44BF"/>
    <w:rsid w:val="009F4301"/>
    <w:rsid w:val="00A30847"/>
    <w:rsid w:val="00A3146B"/>
    <w:rsid w:val="00A31859"/>
    <w:rsid w:val="00A50F3E"/>
    <w:rsid w:val="00A51643"/>
    <w:rsid w:val="00A64DEE"/>
    <w:rsid w:val="00A659BE"/>
    <w:rsid w:val="00A74575"/>
    <w:rsid w:val="00AE0BB5"/>
    <w:rsid w:val="00AF3494"/>
    <w:rsid w:val="00B06EEF"/>
    <w:rsid w:val="00B11D2F"/>
    <w:rsid w:val="00B14670"/>
    <w:rsid w:val="00B17821"/>
    <w:rsid w:val="00B2614B"/>
    <w:rsid w:val="00B34045"/>
    <w:rsid w:val="00B417F8"/>
    <w:rsid w:val="00B54E89"/>
    <w:rsid w:val="00B630EC"/>
    <w:rsid w:val="00B63CC2"/>
    <w:rsid w:val="00B80E69"/>
    <w:rsid w:val="00BB623F"/>
    <w:rsid w:val="00BC0AB5"/>
    <w:rsid w:val="00BD4DE6"/>
    <w:rsid w:val="00BE5784"/>
    <w:rsid w:val="00C320F0"/>
    <w:rsid w:val="00C4621F"/>
    <w:rsid w:val="00C528F7"/>
    <w:rsid w:val="00C6395B"/>
    <w:rsid w:val="00C922E0"/>
    <w:rsid w:val="00C97AAE"/>
    <w:rsid w:val="00CA4839"/>
    <w:rsid w:val="00CC3418"/>
    <w:rsid w:val="00CD5673"/>
    <w:rsid w:val="00CF1538"/>
    <w:rsid w:val="00CF289A"/>
    <w:rsid w:val="00CF7EAF"/>
    <w:rsid w:val="00D2131D"/>
    <w:rsid w:val="00D43F1D"/>
    <w:rsid w:val="00D76A22"/>
    <w:rsid w:val="00D8658E"/>
    <w:rsid w:val="00DF5915"/>
    <w:rsid w:val="00E17373"/>
    <w:rsid w:val="00E25383"/>
    <w:rsid w:val="00E26F18"/>
    <w:rsid w:val="00E31613"/>
    <w:rsid w:val="00E501AB"/>
    <w:rsid w:val="00E90499"/>
    <w:rsid w:val="00E948FA"/>
    <w:rsid w:val="00E97FE2"/>
    <w:rsid w:val="00EB240F"/>
    <w:rsid w:val="00F05592"/>
    <w:rsid w:val="00F12B39"/>
    <w:rsid w:val="00F177AE"/>
    <w:rsid w:val="00F56053"/>
    <w:rsid w:val="00F61365"/>
    <w:rsid w:val="00F64256"/>
    <w:rsid w:val="00F65F91"/>
    <w:rsid w:val="00F72F3A"/>
    <w:rsid w:val="00FA26F0"/>
    <w:rsid w:val="00FC77AC"/>
    <w:rsid w:val="00FD5136"/>
    <w:rsid w:val="00FD61D9"/>
    <w:rsid w:val="00FF22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E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link w:val="Titre1Car"/>
    <w:qFormat/>
    <w:pPr>
      <w:keepNext/>
      <w:jc w:val="center"/>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jc w:val="both"/>
    </w:pPr>
    <w:rPr>
      <w:rFonts w:ascii="Comic Sans MS" w:hAnsi="Comic Sans MS"/>
    </w:rPr>
  </w:style>
  <w:style w:type="character" w:styleId="Numrodepage">
    <w:name w:val="page number"/>
    <w:basedOn w:val="Policepardfaut"/>
  </w:style>
  <w:style w:type="paragraph" w:styleId="Titre">
    <w:name w:val="Title"/>
    <w:basedOn w:val="Normal"/>
    <w:link w:val="TitreCar"/>
    <w:qFormat/>
    <w:pPr>
      <w:jc w:val="center"/>
    </w:pPr>
    <w:rPr>
      <w:rFonts w:ascii="Arial" w:hAnsi="Arial" w:cs="Arial"/>
      <w:b/>
      <w:szCs w:val="20"/>
      <w:u w:val="single"/>
    </w:rPr>
  </w:style>
  <w:style w:type="character" w:styleId="Lienhypertexte">
    <w:name w:val="Hyperlink"/>
    <w:rsid w:val="00166C3A"/>
    <w:rPr>
      <w:color w:val="0000FF"/>
      <w:u w:val="single"/>
    </w:rPr>
  </w:style>
  <w:style w:type="paragraph" w:styleId="Textedebulles">
    <w:name w:val="Balloon Text"/>
    <w:basedOn w:val="Normal"/>
    <w:semiHidden/>
    <w:rsid w:val="00334F98"/>
    <w:rPr>
      <w:rFonts w:ascii="Tahoma" w:hAnsi="Tahoma" w:cs="Tahoma"/>
      <w:sz w:val="16"/>
      <w:szCs w:val="16"/>
    </w:rPr>
  </w:style>
  <w:style w:type="character" w:customStyle="1" w:styleId="En-tteCar">
    <w:name w:val="En-tête Car"/>
    <w:link w:val="En-tte"/>
    <w:rsid w:val="00F65F91"/>
    <w:rPr>
      <w:sz w:val="24"/>
      <w:szCs w:val="24"/>
    </w:rPr>
  </w:style>
  <w:style w:type="paragraph" w:customStyle="1" w:styleId="odd">
    <w:name w:val="odd"/>
    <w:basedOn w:val="Normal"/>
    <w:rsid w:val="0010140F"/>
    <w:pPr>
      <w:spacing w:before="100" w:beforeAutospacing="1" w:after="100" w:afterAutospacing="1"/>
    </w:pPr>
  </w:style>
  <w:style w:type="paragraph" w:styleId="Paragraphedeliste">
    <w:name w:val="List Paragraph"/>
    <w:basedOn w:val="Normal"/>
    <w:uiPriority w:val="34"/>
    <w:qFormat/>
    <w:rsid w:val="008B2FF8"/>
    <w:pPr>
      <w:ind w:left="720"/>
      <w:contextualSpacing/>
    </w:pPr>
  </w:style>
  <w:style w:type="table" w:styleId="Grilledutableau">
    <w:name w:val="Table Grid"/>
    <w:basedOn w:val="TableauNormal"/>
    <w:rsid w:val="00360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einter">
    <w:name w:val="1-Texte inter"/>
    <w:basedOn w:val="Normal"/>
    <w:next w:val="Normal"/>
    <w:qFormat/>
    <w:rsid w:val="00E90499"/>
    <w:pPr>
      <w:spacing w:before="200" w:after="200"/>
      <w:ind w:left="357"/>
      <w:jc w:val="both"/>
    </w:pPr>
    <w:rPr>
      <w:rFonts w:ascii="Arial" w:eastAsia="Calibri" w:hAnsi="Arial"/>
      <w:sz w:val="20"/>
      <w:szCs w:val="22"/>
      <w:lang w:eastAsia="en-US"/>
    </w:rPr>
  </w:style>
  <w:style w:type="paragraph" w:customStyle="1" w:styleId="Default">
    <w:name w:val="Default"/>
    <w:rsid w:val="00BB623F"/>
    <w:pPr>
      <w:autoSpaceDE w:val="0"/>
      <w:autoSpaceDN w:val="0"/>
      <w:adjustRightInd w:val="0"/>
    </w:pPr>
    <w:rPr>
      <w:rFonts w:ascii="Calibri" w:hAnsi="Calibri" w:cs="Calibri"/>
      <w:color w:val="000000"/>
      <w:sz w:val="24"/>
      <w:szCs w:val="24"/>
    </w:rPr>
  </w:style>
  <w:style w:type="character" w:customStyle="1" w:styleId="Titre1Car">
    <w:name w:val="Titre 1 Car"/>
    <w:basedOn w:val="Policepardfaut"/>
    <w:link w:val="Titre1"/>
    <w:rsid w:val="007C322E"/>
    <w:rPr>
      <w:b/>
      <w:sz w:val="24"/>
      <w:szCs w:val="24"/>
    </w:rPr>
  </w:style>
  <w:style w:type="character" w:customStyle="1" w:styleId="TitreCar">
    <w:name w:val="Titre Car"/>
    <w:basedOn w:val="Policepardfaut"/>
    <w:link w:val="Titre"/>
    <w:rsid w:val="007C322E"/>
    <w:rPr>
      <w:rFonts w:ascii="Arial" w:hAnsi="Arial" w:cs="Arial"/>
      <w:b/>
      <w:sz w:val="24"/>
      <w:u w:val="single"/>
    </w:rPr>
  </w:style>
  <w:style w:type="character" w:styleId="Accentuation">
    <w:name w:val="Emphasis"/>
    <w:basedOn w:val="Policepardfaut"/>
    <w:qFormat/>
    <w:rsid w:val="005C0992"/>
    <w:rPr>
      <w:i/>
      <w:iCs/>
    </w:rPr>
  </w:style>
  <w:style w:type="character" w:customStyle="1" w:styleId="PieddepageCar">
    <w:name w:val="Pied de page Car"/>
    <w:basedOn w:val="Policepardfaut"/>
    <w:link w:val="Pieddepage"/>
    <w:uiPriority w:val="99"/>
    <w:rsid w:val="005C099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link w:val="Titre1Car"/>
    <w:qFormat/>
    <w:pPr>
      <w:keepNext/>
      <w:jc w:val="center"/>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jc w:val="both"/>
    </w:pPr>
    <w:rPr>
      <w:rFonts w:ascii="Comic Sans MS" w:hAnsi="Comic Sans MS"/>
    </w:rPr>
  </w:style>
  <w:style w:type="character" w:styleId="Numrodepage">
    <w:name w:val="page number"/>
    <w:basedOn w:val="Policepardfaut"/>
  </w:style>
  <w:style w:type="paragraph" w:styleId="Titre">
    <w:name w:val="Title"/>
    <w:basedOn w:val="Normal"/>
    <w:link w:val="TitreCar"/>
    <w:qFormat/>
    <w:pPr>
      <w:jc w:val="center"/>
    </w:pPr>
    <w:rPr>
      <w:rFonts w:ascii="Arial" w:hAnsi="Arial" w:cs="Arial"/>
      <w:b/>
      <w:szCs w:val="20"/>
      <w:u w:val="single"/>
    </w:rPr>
  </w:style>
  <w:style w:type="character" w:styleId="Lienhypertexte">
    <w:name w:val="Hyperlink"/>
    <w:rsid w:val="00166C3A"/>
    <w:rPr>
      <w:color w:val="0000FF"/>
      <w:u w:val="single"/>
    </w:rPr>
  </w:style>
  <w:style w:type="paragraph" w:styleId="Textedebulles">
    <w:name w:val="Balloon Text"/>
    <w:basedOn w:val="Normal"/>
    <w:semiHidden/>
    <w:rsid w:val="00334F98"/>
    <w:rPr>
      <w:rFonts w:ascii="Tahoma" w:hAnsi="Tahoma" w:cs="Tahoma"/>
      <w:sz w:val="16"/>
      <w:szCs w:val="16"/>
    </w:rPr>
  </w:style>
  <w:style w:type="character" w:customStyle="1" w:styleId="En-tteCar">
    <w:name w:val="En-tête Car"/>
    <w:link w:val="En-tte"/>
    <w:rsid w:val="00F65F91"/>
    <w:rPr>
      <w:sz w:val="24"/>
      <w:szCs w:val="24"/>
    </w:rPr>
  </w:style>
  <w:style w:type="paragraph" w:customStyle="1" w:styleId="odd">
    <w:name w:val="odd"/>
    <w:basedOn w:val="Normal"/>
    <w:rsid w:val="0010140F"/>
    <w:pPr>
      <w:spacing w:before="100" w:beforeAutospacing="1" w:after="100" w:afterAutospacing="1"/>
    </w:pPr>
  </w:style>
  <w:style w:type="paragraph" w:styleId="Paragraphedeliste">
    <w:name w:val="List Paragraph"/>
    <w:basedOn w:val="Normal"/>
    <w:uiPriority w:val="34"/>
    <w:qFormat/>
    <w:rsid w:val="008B2FF8"/>
    <w:pPr>
      <w:ind w:left="720"/>
      <w:contextualSpacing/>
    </w:pPr>
  </w:style>
  <w:style w:type="table" w:styleId="Grilledutableau">
    <w:name w:val="Table Grid"/>
    <w:basedOn w:val="TableauNormal"/>
    <w:rsid w:val="00360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einter">
    <w:name w:val="1-Texte inter"/>
    <w:basedOn w:val="Normal"/>
    <w:next w:val="Normal"/>
    <w:qFormat/>
    <w:rsid w:val="00E90499"/>
    <w:pPr>
      <w:spacing w:before="200" w:after="200"/>
      <w:ind w:left="357"/>
      <w:jc w:val="both"/>
    </w:pPr>
    <w:rPr>
      <w:rFonts w:ascii="Arial" w:eastAsia="Calibri" w:hAnsi="Arial"/>
      <w:sz w:val="20"/>
      <w:szCs w:val="22"/>
      <w:lang w:eastAsia="en-US"/>
    </w:rPr>
  </w:style>
  <w:style w:type="paragraph" w:customStyle="1" w:styleId="Default">
    <w:name w:val="Default"/>
    <w:rsid w:val="00BB623F"/>
    <w:pPr>
      <w:autoSpaceDE w:val="0"/>
      <w:autoSpaceDN w:val="0"/>
      <w:adjustRightInd w:val="0"/>
    </w:pPr>
    <w:rPr>
      <w:rFonts w:ascii="Calibri" w:hAnsi="Calibri" w:cs="Calibri"/>
      <w:color w:val="000000"/>
      <w:sz w:val="24"/>
      <w:szCs w:val="24"/>
    </w:rPr>
  </w:style>
  <w:style w:type="character" w:customStyle="1" w:styleId="Titre1Car">
    <w:name w:val="Titre 1 Car"/>
    <w:basedOn w:val="Policepardfaut"/>
    <w:link w:val="Titre1"/>
    <w:rsid w:val="007C322E"/>
    <w:rPr>
      <w:b/>
      <w:sz w:val="24"/>
      <w:szCs w:val="24"/>
    </w:rPr>
  </w:style>
  <w:style w:type="character" w:customStyle="1" w:styleId="TitreCar">
    <w:name w:val="Titre Car"/>
    <w:basedOn w:val="Policepardfaut"/>
    <w:link w:val="Titre"/>
    <w:rsid w:val="007C322E"/>
    <w:rPr>
      <w:rFonts w:ascii="Arial" w:hAnsi="Arial" w:cs="Arial"/>
      <w:b/>
      <w:sz w:val="24"/>
      <w:u w:val="single"/>
    </w:rPr>
  </w:style>
  <w:style w:type="character" w:styleId="Accentuation">
    <w:name w:val="Emphasis"/>
    <w:basedOn w:val="Policepardfaut"/>
    <w:qFormat/>
    <w:rsid w:val="005C0992"/>
    <w:rPr>
      <w:i/>
      <w:iCs/>
    </w:rPr>
  </w:style>
  <w:style w:type="character" w:customStyle="1" w:styleId="PieddepageCar">
    <w:name w:val="Pied de page Car"/>
    <w:basedOn w:val="Policepardfaut"/>
    <w:link w:val="Pieddepage"/>
    <w:uiPriority w:val="99"/>
    <w:rsid w:val="005C09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12616">
      <w:bodyDiv w:val="1"/>
      <w:marLeft w:val="0"/>
      <w:marRight w:val="0"/>
      <w:marTop w:val="0"/>
      <w:marBottom w:val="0"/>
      <w:divBdr>
        <w:top w:val="none" w:sz="0" w:space="0" w:color="auto"/>
        <w:left w:val="none" w:sz="0" w:space="0" w:color="auto"/>
        <w:bottom w:val="none" w:sz="0" w:space="0" w:color="auto"/>
        <w:right w:val="none" w:sz="0" w:space="0" w:color="auto"/>
      </w:divBdr>
    </w:div>
    <w:div w:id="124186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mdformation@orang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fmdformation@orange.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A61E0-D17B-464E-A4E4-6E04303B0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1027</Words>
  <Characters>5654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ORGANISME :_____</vt:lpstr>
    </vt:vector>
  </TitlesOfParts>
  <Company/>
  <LinksUpToDate>false</LinksUpToDate>
  <CharactersWithSpaces>6668</CharactersWithSpaces>
  <SharedDoc>false</SharedDoc>
  <HLinks>
    <vt:vector size="6" baseType="variant">
      <vt:variant>
        <vt:i4>2490386</vt:i4>
      </vt:variant>
      <vt:variant>
        <vt:i4>0</vt:i4>
      </vt:variant>
      <vt:variant>
        <vt:i4>0</vt:i4>
      </vt:variant>
      <vt:variant>
        <vt:i4>5</vt:i4>
      </vt:variant>
      <vt:variant>
        <vt:lpwstr>mailto:fmdformation@orange.fr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ORGANISME :_____</dc:title>
  <dc:creator>annonyme</dc:creator>
  <cp:lastModifiedBy>melanie</cp:lastModifiedBy>
  <cp:revision>2</cp:revision>
  <cp:lastPrinted>2022-06-24T09:54:00Z</cp:lastPrinted>
  <dcterms:created xsi:type="dcterms:W3CDTF">2022-09-15T07:53:00Z</dcterms:created>
  <dcterms:modified xsi:type="dcterms:W3CDTF">2022-09-15T07:53:00Z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-1635112667</vt:i4>
  </property>
  <property fmtid="{D5CDD505-2E9C-101B-9397-08002B2CF9AE}" pid="3" name="_EmailSubject">
    <vt:lpwstr>Procédure Audit interne </vt:lpwstr>
  </property>
  <property fmtid="{D5CDD505-2E9C-101B-9397-08002B2CF9AE}" pid="4" name="_AuthorEmail">
    <vt:lpwstr>thierry.wagner@groupe-balland.com</vt:lpwstr>
  </property>
  <property fmtid="{D5CDD505-2E9C-101B-9397-08002B2CF9AE}" pid="5" name="_AuthorEmailDisplayName">
    <vt:lpwstr>thierry wagner</vt:lpwstr>
  </property>
  <property fmtid="{D5CDD505-2E9C-101B-9397-08002B2CF9AE}" pid="6" name="_ReviewingToolsShownOnce">
    <vt:lpwstr/>
  </property>
</Properties>
</file>